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tblGrid>
      <w:tr w:rsidR="00D1300B">
        <w:trPr>
          <w:cantSplit/>
        </w:trPr>
        <w:tc>
          <w:tcPr>
            <w:tcW w:w="8856" w:type="dxa"/>
            <w:gridSpan w:val="7"/>
          </w:tcPr>
          <w:p w:rsidR="00D1300B" w:rsidRDefault="00D1300B">
            <w:pPr>
              <w:rPr>
                <w:rFonts w:ascii="Arial" w:hAnsi="Arial"/>
                <w:lang w:val="en-GB"/>
              </w:rPr>
            </w:pPr>
          </w:p>
          <w:p w:rsidR="005055C6" w:rsidRDefault="005055C6" w:rsidP="005055C6">
            <w:pPr>
              <w:tabs>
                <w:tab w:val="center" w:pos="4560"/>
              </w:tabs>
              <w:jc w:val="center"/>
              <w:rPr>
                <w:rFonts w:ascii="Arial" w:hAnsi="Arial"/>
                <w:b/>
                <w:sz w:val="28"/>
                <w:lang w:val="en-GB"/>
              </w:rPr>
            </w:pPr>
          </w:p>
          <w:p w:rsidR="00D1300B" w:rsidRDefault="00D1300B" w:rsidP="005055C6">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5055C6">
            <w:pPr>
              <w:jc w:val="center"/>
              <w:rPr>
                <w:rFonts w:ascii="Arial" w:hAnsi="Arial"/>
                <w:b/>
                <w:sz w:val="28"/>
                <w:lang w:val="en-GB"/>
              </w:rPr>
            </w:pPr>
          </w:p>
          <w:p w:rsidR="00D1300B" w:rsidRDefault="00D1300B" w:rsidP="005055C6">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jc w:val="center"/>
              <w:rPr>
                <w:rFonts w:ascii="Arial" w:hAnsi="Arial"/>
              </w:rPr>
            </w:pPr>
          </w:p>
          <w:p w:rsidR="00D1300B" w:rsidRDefault="005055C6">
            <w:pPr>
              <w:jc w:val="center"/>
              <w:rPr>
                <w:rFonts w:ascii="Arial" w:hAnsi="Arial"/>
                <w:lang w:val="en-GB"/>
              </w:rPr>
            </w:pPr>
            <w:r>
              <w:rPr>
                <w:rFonts w:ascii="Arial" w:hAnsi="Arial"/>
                <w:noProof/>
                <w:lang w:val="en-CA" w:eastAsia="en-CA"/>
              </w:rPr>
              <w:drawing>
                <wp:inline distT="0" distB="0" distL="0" distR="0" wp14:anchorId="7AA01C76" wp14:editId="6B70C9AF">
                  <wp:extent cx="253603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0440" cy="1030489"/>
                          </a:xfrm>
                          <a:prstGeom prst="rect">
                            <a:avLst/>
                          </a:prstGeom>
                        </pic:spPr>
                      </pic:pic>
                    </a:graphicData>
                  </a:graphic>
                </wp:inline>
              </w:drawing>
            </w:r>
          </w:p>
          <w:p w:rsidR="00D1300B" w:rsidRDefault="00D1300B">
            <w:pPr>
              <w:jc w:val="center"/>
              <w:rPr>
                <w:rFonts w:ascii="Arial" w:hAnsi="Arial"/>
                <w:lang w:val="en-GB"/>
              </w:rPr>
            </w:pPr>
          </w:p>
          <w:p w:rsidR="005055C6" w:rsidRDefault="005055C6">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740B86" w:rsidRDefault="00740B86" w:rsidP="00740B86">
            <w:pPr>
              <w:rPr>
                <w:rFonts w:ascii="Arial" w:hAnsi="Arial"/>
              </w:rPr>
            </w:pPr>
            <w:r>
              <w:rPr>
                <w:rFonts w:ascii="Arial" w:hAnsi="Arial"/>
              </w:rPr>
              <w:t>CAD Drawings, Schematics and Blueprints</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40B86">
            <w:pPr>
              <w:rPr>
                <w:rFonts w:ascii="Arial" w:hAnsi="Arial"/>
              </w:rPr>
            </w:pPr>
            <w:r>
              <w:rPr>
                <w:rFonts w:ascii="Arial" w:hAnsi="Arial"/>
              </w:rPr>
              <w:t>CAD 225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A2715">
            <w:pPr>
              <w:rPr>
                <w:rFonts w:ascii="Arial" w:hAnsi="Arial"/>
              </w:rPr>
            </w:pPr>
            <w:r>
              <w:rPr>
                <w:rFonts w:ascii="Arial" w:hAnsi="Arial"/>
              </w:rPr>
              <w:t>3</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40B86">
            <w:pPr>
              <w:rPr>
                <w:rFonts w:ascii="Arial" w:hAnsi="Arial"/>
              </w:rPr>
            </w:pPr>
            <w:r>
              <w:rPr>
                <w:rFonts w:ascii="Arial" w:hAnsi="Arial"/>
              </w:rPr>
              <w:t>Mechanical</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A2715">
            <w:pPr>
              <w:rPr>
                <w:rFonts w:ascii="Arial" w:hAnsi="Arial"/>
              </w:rPr>
            </w:pPr>
            <w:r>
              <w:rPr>
                <w:rFonts w:ascii="Arial" w:hAnsi="Arial"/>
              </w:rPr>
              <w:t xml:space="preserve">B. Sparrow </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817C9">
            <w:pPr>
              <w:rPr>
                <w:rFonts w:ascii="Arial" w:hAnsi="Arial"/>
              </w:rPr>
            </w:pPr>
            <w:r>
              <w:rPr>
                <w:rFonts w:ascii="Arial" w:hAnsi="Arial"/>
              </w:rPr>
              <w:t>Sept 1</w:t>
            </w:r>
            <w:r w:rsidR="007E0461">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7E0461">
            <w:pPr>
              <w:rPr>
                <w:rFonts w:ascii="Arial" w:hAnsi="Arial"/>
              </w:rPr>
            </w:pPr>
            <w:r>
              <w:rPr>
                <w:rFonts w:ascii="Arial" w:hAnsi="Arial"/>
              </w:rPr>
              <w:t>Sept 11</w:t>
            </w:r>
          </w:p>
        </w:tc>
      </w:tr>
      <w:tr w:rsidR="00D1300B">
        <w:trPr>
          <w:cantSplit/>
        </w:trPr>
        <w:tc>
          <w:tcPr>
            <w:tcW w:w="2518" w:type="dxa"/>
            <w:gridSpan w:val="2"/>
          </w:tcPr>
          <w:p w:rsidR="00D1300B" w:rsidRDefault="00D1300B">
            <w:pPr>
              <w:rPr>
                <w:rFonts w:ascii="Arial" w:hAnsi="Arial"/>
              </w:rPr>
            </w:pPr>
            <w:r>
              <w:rPr>
                <w:rFonts w:ascii="Arial" w:hAnsi="Arial"/>
                <w:b/>
                <w:lang w:val="en-GB"/>
              </w:rPr>
              <w:t>APPROVED:</w:t>
            </w:r>
          </w:p>
        </w:tc>
        <w:tc>
          <w:tcPr>
            <w:tcW w:w="5150" w:type="dxa"/>
            <w:gridSpan w:val="4"/>
          </w:tcPr>
          <w:p w:rsidR="00D1300B" w:rsidRPr="008F17FB" w:rsidRDefault="008F17FB">
            <w:pPr>
              <w:jc w:val="center"/>
              <w:rPr>
                <w:rFonts w:ascii="Brush Script MT" w:hAnsi="Brush Script MT"/>
                <w:sz w:val="56"/>
                <w:szCs w:val="56"/>
              </w:rPr>
            </w:pPr>
            <w:r w:rsidRPr="008F17FB">
              <w:rPr>
                <w:rFonts w:ascii="Brush Script MT" w:hAnsi="Brush Script MT"/>
                <w:sz w:val="56"/>
                <w:szCs w:val="56"/>
              </w:rPr>
              <w:t>“Corey Meunier”</w:t>
            </w:r>
          </w:p>
        </w:tc>
        <w:tc>
          <w:tcPr>
            <w:tcW w:w="1188" w:type="dxa"/>
          </w:tcPr>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rPr>
            </w:pPr>
          </w:p>
        </w:tc>
        <w:tc>
          <w:tcPr>
            <w:tcW w:w="5150" w:type="dxa"/>
            <w:gridSpan w:val="4"/>
          </w:tcPr>
          <w:p w:rsidR="00D1300B" w:rsidRDefault="008F17FB">
            <w:pPr>
              <w:pStyle w:val="Heading2"/>
              <w:rPr>
                <w:rFonts w:ascii="Arial" w:hAnsi="Arial"/>
                <w:lang w:val="en-US"/>
              </w:rPr>
            </w:pPr>
            <w:r>
              <w:rPr>
                <w:rFonts w:ascii="Arial" w:hAnsi="Arial"/>
                <w:lang w:val="en-US"/>
              </w:rPr>
              <w:t xml:space="preserve"> </w:t>
            </w:r>
          </w:p>
          <w:p w:rsidR="00D1300B" w:rsidRDefault="00A76C95">
            <w:pPr>
              <w:pStyle w:val="Heading2"/>
              <w:rPr>
                <w:rFonts w:ascii="Arial" w:hAnsi="Arial"/>
                <w:lang w:val="en-US"/>
              </w:rPr>
            </w:pPr>
            <w:r>
              <w:rPr>
                <w:rFonts w:ascii="Arial" w:hAnsi="Arial"/>
                <w:lang w:val="en-US"/>
              </w:rPr>
              <w:t>CHAIR</w:t>
            </w:r>
          </w:p>
        </w:tc>
        <w:tc>
          <w:tcPr>
            <w:tcW w:w="1188" w:type="dxa"/>
          </w:tcPr>
          <w:p w:rsidR="00D1300B" w:rsidRDefault="008F17FB">
            <w:pPr>
              <w:rPr>
                <w:rFonts w:ascii="Arial" w:hAnsi="Arial"/>
                <w:b/>
                <w:lang w:val="en-GB"/>
              </w:rPr>
            </w:pPr>
            <w:r>
              <w:rPr>
                <w:rFonts w:ascii="Arial" w:hAnsi="Arial"/>
                <w:b/>
                <w:lang w:val="en-GB"/>
              </w:rPr>
              <w:t xml:space="preserve"> </w:t>
            </w:r>
          </w:p>
          <w:p w:rsidR="00D1300B" w:rsidRDefault="00D1300B">
            <w:pPr>
              <w:jc w:val="center"/>
              <w:rPr>
                <w:rFonts w:ascii="Arial" w:hAnsi="Arial"/>
              </w:rPr>
            </w:pPr>
            <w:r>
              <w:rPr>
                <w:rFonts w:ascii="Arial" w:hAnsi="Arial"/>
                <w:b/>
                <w:lang w:val="en-GB"/>
              </w:rPr>
              <w:t>DATE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40B86">
            <w:pPr>
              <w:rPr>
                <w:rFonts w:ascii="Arial" w:hAnsi="Arial"/>
              </w:rPr>
            </w:pPr>
            <w:r>
              <w:rPr>
                <w:rFonts w:ascii="Arial" w:hAnsi="Arial"/>
              </w:rPr>
              <w:t>2</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40B86">
            <w:pPr>
              <w:rPr>
                <w:rFonts w:ascii="Arial" w:hAnsi="Arial"/>
              </w:rPr>
            </w:pPr>
            <w:r>
              <w:rPr>
                <w:rFonts w:ascii="Arial" w:hAnsi="Arial"/>
              </w:rPr>
              <w:t>DRF 105</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40B86">
            <w:pPr>
              <w:rPr>
                <w:rFonts w:ascii="Arial" w:hAnsi="Arial"/>
              </w:rPr>
            </w:pPr>
            <w:r>
              <w:rPr>
                <w:rFonts w:ascii="Arial" w:hAnsi="Arial"/>
              </w:rPr>
              <w:t>2</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7E0461">
              <w:rPr>
                <w:rFonts w:ascii="Arial" w:hAnsi="Arial"/>
              </w:rPr>
              <w:t>2012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w:t>
            </w:r>
            <w:r w:rsidR="00A76C95">
              <w:rPr>
                <w:rFonts w:ascii="Arial" w:hAnsi="Arial"/>
                <w:b w:val="0"/>
                <w:i/>
              </w:rPr>
              <w:t xml:space="preserve">and </w:t>
            </w:r>
            <w:r>
              <w:rPr>
                <w:rFonts w:ascii="Arial" w:hAnsi="Arial"/>
                <w:b w:val="0"/>
                <w:i/>
              </w:rPr>
              <w:t>Technology is prohibited.</w:t>
            </w:r>
          </w:p>
        </w:tc>
      </w:tr>
      <w:tr w:rsidR="00D1300B">
        <w:trPr>
          <w:cantSplit/>
        </w:trPr>
        <w:tc>
          <w:tcPr>
            <w:tcW w:w="8856" w:type="dxa"/>
            <w:gridSpan w:val="7"/>
          </w:tcPr>
          <w:p w:rsidR="00D1300B" w:rsidRPr="00F70726" w:rsidRDefault="00D1300B">
            <w:pPr>
              <w:pStyle w:val="Heading2"/>
              <w:tabs>
                <w:tab w:val="center" w:pos="4560"/>
              </w:tabs>
              <w:rPr>
                <w:rFonts w:ascii="Arial" w:hAnsi="Arial"/>
                <w:b w:val="0"/>
              </w:rPr>
            </w:pPr>
            <w:r w:rsidRPr="00F70726">
              <w:rPr>
                <w:rFonts w:ascii="Arial" w:hAnsi="Arial"/>
                <w:b w:val="0"/>
              </w:rPr>
              <w:t xml:space="preserve">For additional information, please contact </w:t>
            </w:r>
            <w:r w:rsidR="00A76C95" w:rsidRPr="00F70726">
              <w:rPr>
                <w:rFonts w:ascii="Arial" w:hAnsi="Arial"/>
                <w:b w:val="0"/>
              </w:rPr>
              <w:t>C. Meunier, Chair</w:t>
            </w:r>
            <w:r w:rsidR="003E6E3C" w:rsidRPr="00F70726">
              <w:rPr>
                <w:rFonts w:ascii="Arial" w:hAnsi="Arial"/>
                <w:b w:val="0"/>
              </w:rPr>
              <w:t>,</w:t>
            </w:r>
          </w:p>
        </w:tc>
      </w:tr>
      <w:tr w:rsidR="00D1300B">
        <w:trPr>
          <w:cantSplit/>
        </w:trPr>
        <w:tc>
          <w:tcPr>
            <w:tcW w:w="8856" w:type="dxa"/>
            <w:gridSpan w:val="7"/>
          </w:tcPr>
          <w:p w:rsidR="00D1300B" w:rsidRPr="00F70726" w:rsidRDefault="00D1300B">
            <w:pPr>
              <w:tabs>
                <w:tab w:val="center" w:pos="4560"/>
              </w:tabs>
              <w:jc w:val="center"/>
              <w:rPr>
                <w:rFonts w:ascii="Arial" w:hAnsi="Arial"/>
                <w:lang w:val="en-GB"/>
              </w:rPr>
            </w:pPr>
            <w:r w:rsidRPr="00F70726">
              <w:rPr>
                <w:rFonts w:ascii="Arial" w:hAnsi="Arial"/>
                <w:lang w:val="en-GB"/>
              </w:rPr>
              <w:t xml:space="preserve">School of </w:t>
            </w:r>
            <w:r w:rsidR="00A76C95" w:rsidRPr="00F70726">
              <w:rPr>
                <w:rFonts w:ascii="Arial" w:hAnsi="Arial"/>
                <w:lang w:val="en-GB"/>
              </w:rPr>
              <w:t>Natural Environment, Technology and Skilled Trades</w:t>
            </w:r>
          </w:p>
        </w:tc>
      </w:tr>
      <w:tr w:rsidR="00D1300B">
        <w:trPr>
          <w:cantSplit/>
        </w:trPr>
        <w:tc>
          <w:tcPr>
            <w:tcW w:w="8856" w:type="dxa"/>
            <w:gridSpan w:val="7"/>
          </w:tcPr>
          <w:p w:rsidR="00D1300B" w:rsidRDefault="00D1300B">
            <w:pPr>
              <w:tabs>
                <w:tab w:val="center" w:pos="4560"/>
              </w:tabs>
              <w:jc w:val="center"/>
              <w:rPr>
                <w:rFonts w:ascii="Arial" w:hAnsi="Arial"/>
                <w:lang w:val="en-GB"/>
              </w:rPr>
            </w:pPr>
            <w:r w:rsidRPr="00F70726">
              <w:rPr>
                <w:rFonts w:ascii="Arial" w:hAnsi="Arial"/>
                <w:lang w:val="en-GB"/>
              </w:rPr>
              <w:t>(705) 759-2554, Ext.</w:t>
            </w:r>
            <w:r w:rsidR="003A2715" w:rsidRPr="00F70726">
              <w:rPr>
                <w:rFonts w:ascii="Arial" w:hAnsi="Arial"/>
                <w:lang w:val="en-GB"/>
              </w:rPr>
              <w:t xml:space="preserve"> 26</w:t>
            </w:r>
            <w:r w:rsidR="00F70726" w:rsidRPr="00F70726">
              <w:rPr>
                <w:rFonts w:ascii="Arial" w:hAnsi="Arial"/>
                <w:lang w:val="en-GB"/>
              </w:rPr>
              <w:t>10</w:t>
            </w:r>
          </w:p>
          <w:p w:rsidR="00A00C9C" w:rsidRDefault="00A00C9C">
            <w:pPr>
              <w:tabs>
                <w:tab w:val="center" w:pos="4560"/>
              </w:tabs>
              <w:jc w:val="center"/>
              <w:rPr>
                <w:rFonts w:ascii="Arial" w:hAnsi="Arial"/>
              </w:rPr>
            </w:pPr>
          </w:p>
          <w:p w:rsidR="005055C6" w:rsidRPr="00F70726" w:rsidRDefault="005055C6">
            <w:pPr>
              <w:tabs>
                <w:tab w:val="center" w:pos="4560"/>
              </w:tabs>
              <w:jc w:val="center"/>
              <w:rPr>
                <w:rFonts w:ascii="Arial" w:hAnsi="Arial"/>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bookmarkStart w:id="0" w:name="_GoBack"/>
            <w:bookmarkEnd w:id="0"/>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D1646A" w:rsidRDefault="00045F33">
            <w:pPr>
              <w:rPr>
                <w:rFonts w:ascii="Arial" w:hAnsi="Arial"/>
                <w:b/>
              </w:rPr>
            </w:pPr>
            <w:r>
              <w:rPr>
                <w:rFonts w:ascii="Arial" w:hAnsi="Arial"/>
              </w:rPr>
              <w:t>Sketches, schematics, diagrams and CAD drawings are all used to convey information in the mechanical fields.  CAD drawings are an essential part of graphic communication and can provide precision information not available in paper based drawings and is an integral part of interfacing with CNC processes and equipment.  This course is intended to enhance the students</w:t>
            </w:r>
            <w:r w:rsidR="004B636F">
              <w:rPr>
                <w:rFonts w:ascii="Arial" w:hAnsi="Arial"/>
              </w:rPr>
              <w:t xml:space="preserve">’ </w:t>
            </w:r>
            <w:r>
              <w:rPr>
                <w:rFonts w:ascii="Arial" w:hAnsi="Arial"/>
              </w:rPr>
              <w:t>skills in the areas of CAD and drawing assembly and interpretation</w:t>
            </w:r>
            <w:r w:rsidR="00DB3386">
              <w:rPr>
                <w:rFonts w:ascii="Arial" w:hAnsi="Arial"/>
              </w:rPr>
              <w:t>, with an emphasis on using CAD to create drawings</w:t>
            </w:r>
            <w:r w:rsidR="002C4D66">
              <w:rPr>
                <w:rFonts w:ascii="Arial" w:hAnsi="Arial"/>
              </w:rPr>
              <w:t>.</w:t>
            </w:r>
          </w:p>
          <w:p w:rsidR="00D1646A" w:rsidRDefault="00D1646A" w:rsidP="00045F33">
            <w:pPr>
              <w:pStyle w:val="EnvelopeReturn"/>
            </w:pPr>
          </w:p>
        </w:tc>
      </w:tr>
    </w:tbl>
    <w:p w:rsidR="00D1646A" w:rsidRDefault="00D1646A" w:rsidP="00D1646A"/>
    <w:tbl>
      <w:tblPr>
        <w:tblW w:w="0" w:type="auto"/>
        <w:tblLayout w:type="fixed"/>
        <w:tblLook w:val="0000" w:firstRow="0" w:lastRow="0" w:firstColumn="0" w:lastColumn="0" w:noHBand="0" w:noVBand="0"/>
      </w:tblPr>
      <w:tblGrid>
        <w:gridCol w:w="648"/>
        <w:gridCol w:w="27"/>
        <w:gridCol w:w="567"/>
        <w:gridCol w:w="7614"/>
      </w:tblGrid>
      <w:tr w:rsidR="00D1646A">
        <w:trPr>
          <w:cantSplit/>
        </w:trPr>
        <w:tc>
          <w:tcPr>
            <w:tcW w:w="675" w:type="dxa"/>
            <w:gridSpan w:val="2"/>
          </w:tcPr>
          <w:p w:rsidR="00D1646A" w:rsidRDefault="00D1646A" w:rsidP="00682A7B">
            <w:pPr>
              <w:pStyle w:val="EnvelopeReturn"/>
              <w:rPr>
                <w:b/>
              </w:rPr>
            </w:pPr>
            <w:r>
              <w:rPr>
                <w:b/>
              </w:rPr>
              <w:t>II.</w:t>
            </w:r>
          </w:p>
        </w:tc>
        <w:tc>
          <w:tcPr>
            <w:tcW w:w="8181" w:type="dxa"/>
            <w:gridSpan w:val="2"/>
          </w:tcPr>
          <w:p w:rsidR="00D1646A" w:rsidRDefault="00D1646A" w:rsidP="00682A7B">
            <w:pPr>
              <w:pStyle w:val="EnvelopeReturn"/>
              <w:rPr>
                <w:b/>
              </w:rPr>
            </w:pPr>
            <w:r>
              <w:rPr>
                <w:b/>
              </w:rPr>
              <w:t>LEARNING OUTCOMES AND ELEMENTS OF THE PERFORMANCE:</w:t>
            </w:r>
          </w:p>
          <w:p w:rsidR="00D1646A" w:rsidRDefault="00D1646A" w:rsidP="00682A7B">
            <w:pPr>
              <w:pStyle w:val="EnvelopeReturn"/>
            </w:pPr>
          </w:p>
        </w:tc>
      </w:tr>
      <w:tr w:rsidR="00D1646A">
        <w:trPr>
          <w:cantSplit/>
        </w:trPr>
        <w:tc>
          <w:tcPr>
            <w:tcW w:w="675" w:type="dxa"/>
            <w:gridSpan w:val="2"/>
          </w:tcPr>
          <w:p w:rsidR="00D1646A" w:rsidRDefault="00D1646A" w:rsidP="00682A7B">
            <w:pPr>
              <w:pStyle w:val="EnvelopeReturn"/>
              <w:rPr>
                <w:rFonts w:ascii="Times New Roman" w:hAnsi="Times New Roman"/>
                <w:b/>
              </w:rPr>
            </w:pPr>
          </w:p>
        </w:tc>
        <w:tc>
          <w:tcPr>
            <w:tcW w:w="8181" w:type="dxa"/>
            <w:gridSpan w:val="2"/>
          </w:tcPr>
          <w:p w:rsidR="00D1646A" w:rsidRDefault="00D1646A" w:rsidP="00682A7B">
            <w:pPr>
              <w:pStyle w:val="EnvelopeReturn"/>
            </w:pPr>
            <w:r>
              <w:t>Upon successful completion of this course, the student will demonstrate the ability to:</w:t>
            </w:r>
          </w:p>
          <w:p w:rsidR="00D1646A" w:rsidRDefault="00D1646A" w:rsidP="00682A7B">
            <w:pPr>
              <w:pStyle w:val="EnvelopeReturn"/>
            </w:pPr>
          </w:p>
        </w:tc>
      </w:tr>
      <w:tr w:rsidR="00D1646A" w:rsidRPr="00A00C9C">
        <w:tc>
          <w:tcPr>
            <w:tcW w:w="675" w:type="dxa"/>
            <w:gridSpan w:val="2"/>
          </w:tcPr>
          <w:p w:rsidR="00D1646A" w:rsidRPr="00A00C9C" w:rsidRDefault="00D1646A" w:rsidP="00682A7B">
            <w:pPr>
              <w:pStyle w:val="EnvelopeReturn"/>
              <w:rPr>
                <w:rFonts w:ascii="Times New Roman" w:hAnsi="Times New Roman"/>
                <w:b/>
                <w:i/>
              </w:rPr>
            </w:pPr>
          </w:p>
        </w:tc>
        <w:tc>
          <w:tcPr>
            <w:tcW w:w="567" w:type="dxa"/>
          </w:tcPr>
          <w:p w:rsidR="00D1646A" w:rsidRPr="00A00C9C" w:rsidRDefault="00D1646A" w:rsidP="00682A7B">
            <w:pPr>
              <w:pStyle w:val="EnvelopeReturn"/>
              <w:rPr>
                <w:b/>
                <w:i/>
              </w:rPr>
            </w:pPr>
            <w:r w:rsidRPr="00A00C9C">
              <w:rPr>
                <w:b/>
                <w:i/>
              </w:rPr>
              <w:t>1.</w:t>
            </w:r>
          </w:p>
        </w:tc>
        <w:tc>
          <w:tcPr>
            <w:tcW w:w="7614" w:type="dxa"/>
          </w:tcPr>
          <w:p w:rsidR="00D1646A" w:rsidRPr="00A00C9C" w:rsidRDefault="00045F33" w:rsidP="00A00C9C">
            <w:pPr>
              <w:rPr>
                <w:rFonts w:ascii="Arial" w:hAnsi="Arial"/>
                <w:b/>
                <w:i/>
              </w:rPr>
            </w:pPr>
            <w:r w:rsidRPr="00A00C9C">
              <w:rPr>
                <w:rFonts w:ascii="Arial" w:hAnsi="Arial"/>
                <w:b/>
                <w:i/>
              </w:rPr>
              <w:t>Understand technical information requirements and work flow.</w:t>
            </w:r>
          </w:p>
        </w:tc>
      </w:tr>
      <w:tr w:rsidR="00D1646A">
        <w:tc>
          <w:tcPr>
            <w:tcW w:w="675" w:type="dxa"/>
            <w:gridSpan w:val="2"/>
          </w:tcPr>
          <w:p w:rsidR="00D1646A" w:rsidRDefault="00D1646A" w:rsidP="00682A7B">
            <w:pPr>
              <w:pStyle w:val="EnvelopeReturn"/>
              <w:rPr>
                <w:rFonts w:ascii="Times New Roman" w:hAnsi="Times New Roman"/>
                <w:b/>
              </w:rPr>
            </w:pPr>
          </w:p>
        </w:tc>
        <w:tc>
          <w:tcPr>
            <w:tcW w:w="567" w:type="dxa"/>
          </w:tcPr>
          <w:p w:rsidR="00D1646A" w:rsidRDefault="00D1646A" w:rsidP="00682A7B">
            <w:pPr>
              <w:pStyle w:val="EnvelopeReturn"/>
              <w:rPr>
                <w:rFonts w:ascii="Times New Roman" w:hAnsi="Times New Roman"/>
              </w:rPr>
            </w:pPr>
          </w:p>
        </w:tc>
        <w:tc>
          <w:tcPr>
            <w:tcW w:w="7614" w:type="dxa"/>
          </w:tcPr>
          <w:p w:rsidR="00045F33" w:rsidRDefault="00045F33" w:rsidP="005055C6">
            <w:pPr>
              <w:rPr>
                <w:rFonts w:ascii="Arial" w:hAnsi="Arial"/>
                <w:u w:val="single"/>
              </w:rPr>
            </w:pPr>
            <w:r>
              <w:rPr>
                <w:rFonts w:ascii="Arial" w:hAnsi="Arial"/>
                <w:u w:val="single"/>
              </w:rPr>
              <w:t>Potential Elements of the Performance:</w:t>
            </w:r>
          </w:p>
          <w:p w:rsidR="00045F33" w:rsidRDefault="00045F33" w:rsidP="00045F33">
            <w:pPr>
              <w:numPr>
                <w:ilvl w:val="0"/>
                <w:numId w:val="18"/>
              </w:numPr>
              <w:rPr>
                <w:rFonts w:ascii="Arial" w:hAnsi="Arial"/>
              </w:rPr>
            </w:pPr>
            <w:r>
              <w:rPr>
                <w:rFonts w:ascii="Arial" w:hAnsi="Arial"/>
              </w:rPr>
              <w:t>discuss information needed for a mechanical project from inception to completion</w:t>
            </w:r>
          </w:p>
          <w:p w:rsidR="00045F33" w:rsidRDefault="00045F33" w:rsidP="00045F33">
            <w:pPr>
              <w:numPr>
                <w:ilvl w:val="0"/>
                <w:numId w:val="18"/>
              </w:numPr>
              <w:rPr>
                <w:rFonts w:ascii="Arial" w:hAnsi="Arial"/>
              </w:rPr>
            </w:pPr>
            <w:r>
              <w:rPr>
                <w:rFonts w:ascii="Arial" w:hAnsi="Arial"/>
              </w:rPr>
              <w:t>i</w:t>
            </w:r>
            <w:r w:rsidR="002C4D66">
              <w:rPr>
                <w:rFonts w:ascii="Arial" w:hAnsi="Arial"/>
              </w:rPr>
              <w:t>nterpret sketches</w:t>
            </w:r>
            <w:r>
              <w:rPr>
                <w:rFonts w:ascii="Arial" w:hAnsi="Arial"/>
              </w:rPr>
              <w:t xml:space="preserve"> and schematics</w:t>
            </w:r>
          </w:p>
          <w:p w:rsidR="00D1646A" w:rsidRDefault="00045F33" w:rsidP="00045F33">
            <w:pPr>
              <w:pStyle w:val="EnvelopeReturn"/>
              <w:numPr>
                <w:ilvl w:val="0"/>
                <w:numId w:val="18"/>
              </w:numPr>
            </w:pPr>
            <w:r>
              <w:t>read specifications and interpret construction drawings</w:t>
            </w:r>
          </w:p>
          <w:p w:rsidR="00003EF7" w:rsidRDefault="00003EF7" w:rsidP="00003EF7">
            <w:pPr>
              <w:pStyle w:val="EnvelopeReturn"/>
              <w:ind w:left="360"/>
            </w:pPr>
          </w:p>
        </w:tc>
      </w:tr>
      <w:tr w:rsidR="00D1646A" w:rsidRPr="00A00C9C">
        <w:tc>
          <w:tcPr>
            <w:tcW w:w="675" w:type="dxa"/>
            <w:gridSpan w:val="2"/>
          </w:tcPr>
          <w:p w:rsidR="00D1646A" w:rsidRPr="00A00C9C" w:rsidRDefault="00D1646A" w:rsidP="00682A7B">
            <w:pPr>
              <w:pStyle w:val="EnvelopeReturn"/>
              <w:rPr>
                <w:rFonts w:ascii="Times New Roman" w:hAnsi="Times New Roman"/>
                <w:b/>
                <w:i/>
              </w:rPr>
            </w:pPr>
          </w:p>
        </w:tc>
        <w:tc>
          <w:tcPr>
            <w:tcW w:w="567" w:type="dxa"/>
          </w:tcPr>
          <w:p w:rsidR="00D1646A" w:rsidRPr="00A00C9C" w:rsidRDefault="00D1646A" w:rsidP="00682A7B">
            <w:pPr>
              <w:pStyle w:val="EnvelopeReturn"/>
              <w:rPr>
                <w:b/>
                <w:i/>
              </w:rPr>
            </w:pPr>
            <w:r w:rsidRPr="00A00C9C">
              <w:rPr>
                <w:b/>
                <w:i/>
              </w:rPr>
              <w:t>2.</w:t>
            </w:r>
          </w:p>
        </w:tc>
        <w:tc>
          <w:tcPr>
            <w:tcW w:w="7614" w:type="dxa"/>
          </w:tcPr>
          <w:p w:rsidR="00D1646A" w:rsidRPr="00A00C9C" w:rsidRDefault="00045F33" w:rsidP="00682A7B">
            <w:pPr>
              <w:pStyle w:val="EnvelopeReturn"/>
              <w:rPr>
                <w:b/>
                <w:i/>
              </w:rPr>
            </w:pPr>
            <w:r w:rsidRPr="00A00C9C">
              <w:rPr>
                <w:b/>
                <w:i/>
              </w:rPr>
              <w:t>Understand the use of CAD in graphic communication</w:t>
            </w:r>
            <w:r w:rsidR="00725FF6" w:rsidRPr="00A00C9C">
              <w:rPr>
                <w:b/>
                <w:i/>
              </w:rPr>
              <w:t xml:space="preserve"> and mechanical applications</w:t>
            </w:r>
          </w:p>
        </w:tc>
      </w:tr>
      <w:tr w:rsidR="00D1646A">
        <w:tc>
          <w:tcPr>
            <w:tcW w:w="675" w:type="dxa"/>
            <w:gridSpan w:val="2"/>
          </w:tcPr>
          <w:p w:rsidR="00D1646A" w:rsidRDefault="00D1646A" w:rsidP="00682A7B">
            <w:pPr>
              <w:pStyle w:val="EnvelopeReturn"/>
              <w:rPr>
                <w:rFonts w:ascii="Times New Roman" w:hAnsi="Times New Roman"/>
                <w:b/>
              </w:rPr>
            </w:pPr>
          </w:p>
        </w:tc>
        <w:tc>
          <w:tcPr>
            <w:tcW w:w="567" w:type="dxa"/>
          </w:tcPr>
          <w:p w:rsidR="00D1646A" w:rsidRDefault="00D1646A" w:rsidP="00682A7B">
            <w:pPr>
              <w:pStyle w:val="EnvelopeReturn"/>
            </w:pPr>
          </w:p>
        </w:tc>
        <w:tc>
          <w:tcPr>
            <w:tcW w:w="7614" w:type="dxa"/>
          </w:tcPr>
          <w:p w:rsidR="00D1646A" w:rsidRDefault="00D1646A" w:rsidP="005055C6">
            <w:pPr>
              <w:pStyle w:val="EnvelopeReturn"/>
            </w:pPr>
            <w:r>
              <w:rPr>
                <w:u w:val="single"/>
              </w:rPr>
              <w:t>Potential Elements of the Performance</w:t>
            </w:r>
            <w:r>
              <w:t>:</w:t>
            </w:r>
          </w:p>
          <w:p w:rsidR="00D1646A" w:rsidRDefault="00725FF6" w:rsidP="00FE6337">
            <w:pPr>
              <w:pStyle w:val="EnvelopeReturn"/>
              <w:numPr>
                <w:ilvl w:val="0"/>
                <w:numId w:val="9"/>
              </w:numPr>
              <w:ind w:left="720"/>
            </w:pPr>
            <w:r>
              <w:t>understand the use of CAD as a precision modeling tool</w:t>
            </w:r>
          </w:p>
          <w:p w:rsidR="009E4A4C" w:rsidRDefault="009E4A4C" w:rsidP="00FE6337">
            <w:pPr>
              <w:pStyle w:val="EnvelopeReturn"/>
              <w:numPr>
                <w:ilvl w:val="0"/>
                <w:numId w:val="9"/>
              </w:numPr>
              <w:ind w:left="720"/>
            </w:pPr>
            <w:r>
              <w:t>understand the X,Y,Z coordinate system</w:t>
            </w:r>
          </w:p>
          <w:p w:rsidR="00725FF6" w:rsidRDefault="00725FF6" w:rsidP="00FE6337">
            <w:pPr>
              <w:pStyle w:val="EnvelopeReturn"/>
              <w:numPr>
                <w:ilvl w:val="0"/>
                <w:numId w:val="9"/>
              </w:numPr>
              <w:ind w:left="720"/>
            </w:pPr>
            <w:r>
              <w:t xml:space="preserve">open </w:t>
            </w:r>
            <w:r w:rsidR="006300EA">
              <w:t xml:space="preserve">and save </w:t>
            </w:r>
            <w:r>
              <w:t>an AutoCAD drawing</w:t>
            </w:r>
          </w:p>
          <w:p w:rsidR="00725FF6" w:rsidRDefault="00725FF6" w:rsidP="00FE6337">
            <w:pPr>
              <w:pStyle w:val="EnvelopeReturn"/>
              <w:numPr>
                <w:ilvl w:val="0"/>
                <w:numId w:val="9"/>
              </w:numPr>
              <w:ind w:left="720"/>
            </w:pPr>
            <w:r>
              <w:t>navigate a CAD drawing using pan and zoom functions</w:t>
            </w:r>
          </w:p>
          <w:p w:rsidR="00725FF6" w:rsidRDefault="00725FF6" w:rsidP="00FE6337">
            <w:pPr>
              <w:pStyle w:val="EnvelopeReturn"/>
              <w:numPr>
                <w:ilvl w:val="0"/>
                <w:numId w:val="9"/>
              </w:numPr>
              <w:ind w:left="720"/>
            </w:pPr>
            <w:r>
              <w:t>extract information from a CAD drawing using inquiry tools such as distance, volume and area</w:t>
            </w:r>
          </w:p>
          <w:p w:rsidR="00FE6337" w:rsidRDefault="00FE6337" w:rsidP="00FE6337">
            <w:pPr>
              <w:pStyle w:val="EnvelopeReturn"/>
              <w:numPr>
                <w:ilvl w:val="0"/>
                <w:numId w:val="9"/>
              </w:numPr>
              <w:ind w:left="720"/>
            </w:pPr>
            <w:r>
              <w:t xml:space="preserve">setup the drawing window including </w:t>
            </w:r>
            <w:proofErr w:type="spellStart"/>
            <w:r>
              <w:t>toobars</w:t>
            </w:r>
            <w:proofErr w:type="spellEnd"/>
          </w:p>
          <w:p w:rsidR="002C4D66" w:rsidRDefault="00FE6337" w:rsidP="00FE6337">
            <w:pPr>
              <w:pStyle w:val="EnvelopeReturn"/>
              <w:numPr>
                <w:ilvl w:val="0"/>
                <w:numId w:val="9"/>
              </w:numPr>
              <w:ind w:left="720"/>
            </w:pPr>
            <w:r>
              <w:t>use the limits and units functions to setup a drawing</w:t>
            </w:r>
          </w:p>
          <w:p w:rsidR="00FE6337" w:rsidRDefault="002C4D66" w:rsidP="00FE6337">
            <w:pPr>
              <w:pStyle w:val="EnvelopeReturn"/>
              <w:numPr>
                <w:ilvl w:val="0"/>
                <w:numId w:val="9"/>
              </w:numPr>
              <w:ind w:left="720"/>
            </w:pPr>
            <w:r>
              <w:t>discuss the importance of CAD file management</w:t>
            </w:r>
            <w:r w:rsidR="00FE6337">
              <w:t xml:space="preserve"> </w:t>
            </w:r>
          </w:p>
          <w:p w:rsidR="009E4A4C" w:rsidRDefault="009E4A4C" w:rsidP="004B636F">
            <w:pPr>
              <w:pStyle w:val="EnvelopeReturn"/>
              <w:ind w:left="360"/>
            </w:pPr>
          </w:p>
        </w:tc>
      </w:tr>
      <w:tr w:rsidR="00AD4692" w:rsidRPr="00A00C9C" w:rsidTr="005055C6">
        <w:trPr>
          <w:trHeight w:val="287"/>
        </w:trPr>
        <w:tc>
          <w:tcPr>
            <w:tcW w:w="648" w:type="dxa"/>
            <w:shd w:val="clear" w:color="auto" w:fill="auto"/>
          </w:tcPr>
          <w:p w:rsidR="00AD4692" w:rsidRPr="00A00C9C" w:rsidRDefault="00AD4692" w:rsidP="00682A7B">
            <w:pPr>
              <w:pStyle w:val="EnvelopeReturn"/>
              <w:rPr>
                <w:b/>
                <w:i/>
              </w:rPr>
            </w:pPr>
          </w:p>
        </w:tc>
        <w:tc>
          <w:tcPr>
            <w:tcW w:w="594" w:type="dxa"/>
            <w:gridSpan w:val="2"/>
            <w:shd w:val="clear" w:color="auto" w:fill="auto"/>
          </w:tcPr>
          <w:p w:rsidR="00AD4692" w:rsidRPr="00A00C9C" w:rsidRDefault="00AD4692" w:rsidP="00682A7B">
            <w:pPr>
              <w:pStyle w:val="EnvelopeReturn"/>
              <w:rPr>
                <w:b/>
                <w:i/>
              </w:rPr>
            </w:pPr>
            <w:r w:rsidRPr="00A00C9C">
              <w:rPr>
                <w:b/>
                <w:i/>
              </w:rPr>
              <w:t>3.</w:t>
            </w:r>
          </w:p>
        </w:tc>
        <w:tc>
          <w:tcPr>
            <w:tcW w:w="7614" w:type="dxa"/>
          </w:tcPr>
          <w:p w:rsidR="00AD4692" w:rsidRPr="00A00C9C" w:rsidRDefault="00AD4692" w:rsidP="00AD4692">
            <w:pPr>
              <w:pStyle w:val="EnvelopeReturn"/>
              <w:rPr>
                <w:b/>
                <w:i/>
              </w:rPr>
            </w:pPr>
            <w:r w:rsidRPr="00A00C9C">
              <w:rPr>
                <w:b/>
                <w:i/>
              </w:rPr>
              <w:t>Create an AutoCAD drawing based on a supplied schematic</w:t>
            </w:r>
          </w:p>
        </w:tc>
      </w:tr>
      <w:tr w:rsidR="00AD4692">
        <w:trPr>
          <w:trHeight w:val="540"/>
        </w:trPr>
        <w:tc>
          <w:tcPr>
            <w:tcW w:w="648" w:type="dxa"/>
            <w:shd w:val="clear" w:color="auto" w:fill="auto"/>
          </w:tcPr>
          <w:p w:rsidR="00AD4692" w:rsidRDefault="00AD4692" w:rsidP="00682A7B">
            <w:pPr>
              <w:pStyle w:val="EnvelopeReturn"/>
            </w:pPr>
          </w:p>
        </w:tc>
        <w:tc>
          <w:tcPr>
            <w:tcW w:w="594" w:type="dxa"/>
            <w:gridSpan w:val="2"/>
            <w:shd w:val="clear" w:color="auto" w:fill="auto"/>
          </w:tcPr>
          <w:p w:rsidR="00AD4692" w:rsidRDefault="00AD4692" w:rsidP="00682A7B">
            <w:pPr>
              <w:pStyle w:val="EnvelopeReturn"/>
            </w:pPr>
          </w:p>
        </w:tc>
        <w:tc>
          <w:tcPr>
            <w:tcW w:w="7614" w:type="dxa"/>
          </w:tcPr>
          <w:p w:rsidR="00AD4692" w:rsidRDefault="00AD4692" w:rsidP="005055C6">
            <w:pPr>
              <w:pStyle w:val="EnvelopeReturn"/>
            </w:pPr>
            <w:r>
              <w:rPr>
                <w:u w:val="single"/>
              </w:rPr>
              <w:t>Potential Elements of the Performance</w:t>
            </w:r>
            <w:r>
              <w:t>:</w:t>
            </w:r>
          </w:p>
          <w:p w:rsidR="00AD4692" w:rsidRDefault="00AD4692" w:rsidP="00AD4692">
            <w:pPr>
              <w:pStyle w:val="EnvelopeReturn"/>
              <w:numPr>
                <w:ilvl w:val="0"/>
                <w:numId w:val="22"/>
              </w:numPr>
            </w:pPr>
            <w:r>
              <w:t xml:space="preserve">use the draw </w:t>
            </w:r>
            <w:proofErr w:type="spellStart"/>
            <w:r>
              <w:t>toobar</w:t>
            </w:r>
            <w:proofErr w:type="spellEnd"/>
            <w:r>
              <w:t xml:space="preserve"> functions, including line, polyline and spline to create a schematic layout</w:t>
            </w:r>
          </w:p>
          <w:p w:rsidR="00AD4692" w:rsidRDefault="00AD4692" w:rsidP="00AD4692">
            <w:pPr>
              <w:pStyle w:val="EnvelopeReturn"/>
              <w:numPr>
                <w:ilvl w:val="0"/>
                <w:numId w:val="22"/>
              </w:numPr>
            </w:pPr>
            <w:r>
              <w:t>create text styles and apply text to a drawing</w:t>
            </w:r>
          </w:p>
          <w:p w:rsidR="004B636F" w:rsidRDefault="00AD4692" w:rsidP="00AD4692">
            <w:pPr>
              <w:pStyle w:val="EnvelopeReturn"/>
              <w:numPr>
                <w:ilvl w:val="0"/>
                <w:numId w:val="22"/>
              </w:numPr>
            </w:pPr>
            <w:r>
              <w:t>use the arc, circle and ellipse functions in an AutoCAD drawing</w:t>
            </w:r>
          </w:p>
          <w:p w:rsidR="00AD4692" w:rsidRDefault="00AD4692" w:rsidP="00AD4692">
            <w:pPr>
              <w:pStyle w:val="EnvelopeReturn"/>
              <w:numPr>
                <w:ilvl w:val="0"/>
                <w:numId w:val="22"/>
              </w:numPr>
            </w:pPr>
            <w:r>
              <w:t>create, save and insert symbols into drawings</w:t>
            </w:r>
          </w:p>
          <w:p w:rsidR="00AD4692" w:rsidRDefault="00AD4692" w:rsidP="00682A7B">
            <w:pPr>
              <w:pStyle w:val="EnvelopeReturn"/>
            </w:pPr>
          </w:p>
        </w:tc>
      </w:tr>
      <w:tr w:rsidR="00D1646A" w:rsidRPr="00B94302" w:rsidTr="005055C6">
        <w:trPr>
          <w:trHeight w:val="332"/>
        </w:trPr>
        <w:tc>
          <w:tcPr>
            <w:tcW w:w="675" w:type="dxa"/>
            <w:gridSpan w:val="2"/>
          </w:tcPr>
          <w:p w:rsidR="00D1646A" w:rsidRPr="00B94302" w:rsidRDefault="00D1646A" w:rsidP="00682A7B">
            <w:pPr>
              <w:pStyle w:val="EnvelopeReturn"/>
              <w:rPr>
                <w:rFonts w:ascii="Times New Roman" w:hAnsi="Times New Roman"/>
                <w:b/>
                <w:i/>
              </w:rPr>
            </w:pPr>
          </w:p>
        </w:tc>
        <w:tc>
          <w:tcPr>
            <w:tcW w:w="567" w:type="dxa"/>
          </w:tcPr>
          <w:p w:rsidR="00D1646A" w:rsidRPr="00B94302" w:rsidRDefault="00D1646A" w:rsidP="00682A7B">
            <w:pPr>
              <w:pStyle w:val="EnvelopeReturn"/>
              <w:rPr>
                <w:b/>
                <w:i/>
              </w:rPr>
            </w:pPr>
            <w:r w:rsidRPr="00B94302">
              <w:rPr>
                <w:b/>
                <w:i/>
              </w:rPr>
              <w:t>4.</w:t>
            </w:r>
          </w:p>
        </w:tc>
        <w:tc>
          <w:tcPr>
            <w:tcW w:w="7614" w:type="dxa"/>
          </w:tcPr>
          <w:p w:rsidR="00D1646A" w:rsidRPr="00B94302" w:rsidRDefault="009E4A4C" w:rsidP="00682A7B">
            <w:pPr>
              <w:pStyle w:val="EnvelopeReturn"/>
              <w:rPr>
                <w:b/>
                <w:i/>
              </w:rPr>
            </w:pPr>
            <w:r w:rsidRPr="00B94302">
              <w:rPr>
                <w:b/>
                <w:i/>
              </w:rPr>
              <w:t>Recognize and apply AutoCAD setup tools</w:t>
            </w:r>
          </w:p>
        </w:tc>
      </w:tr>
      <w:tr w:rsidR="00D1646A">
        <w:tc>
          <w:tcPr>
            <w:tcW w:w="675" w:type="dxa"/>
            <w:gridSpan w:val="2"/>
          </w:tcPr>
          <w:p w:rsidR="00D1646A" w:rsidRDefault="00D1646A" w:rsidP="00682A7B">
            <w:pPr>
              <w:pStyle w:val="EnvelopeReturn"/>
              <w:rPr>
                <w:rFonts w:ascii="Times New Roman" w:hAnsi="Times New Roman"/>
                <w:b/>
              </w:rPr>
            </w:pPr>
          </w:p>
        </w:tc>
        <w:tc>
          <w:tcPr>
            <w:tcW w:w="567" w:type="dxa"/>
          </w:tcPr>
          <w:p w:rsidR="00D1646A" w:rsidRDefault="00D1646A" w:rsidP="00682A7B">
            <w:pPr>
              <w:pStyle w:val="EnvelopeReturn"/>
            </w:pPr>
          </w:p>
        </w:tc>
        <w:tc>
          <w:tcPr>
            <w:tcW w:w="7614" w:type="dxa"/>
          </w:tcPr>
          <w:p w:rsidR="00D1646A" w:rsidRDefault="00D1646A" w:rsidP="00E815EF">
            <w:pPr>
              <w:pStyle w:val="EnvelopeReturn"/>
            </w:pPr>
            <w:r>
              <w:rPr>
                <w:u w:val="single"/>
              </w:rPr>
              <w:t>Potential Elements of the Performance</w:t>
            </w:r>
            <w:r>
              <w:t>:</w:t>
            </w:r>
          </w:p>
          <w:p w:rsidR="00D1646A" w:rsidRDefault="009E4A4C" w:rsidP="00627233">
            <w:pPr>
              <w:pStyle w:val="EnvelopeReturn"/>
              <w:numPr>
                <w:ilvl w:val="0"/>
                <w:numId w:val="11"/>
              </w:numPr>
              <w:ind w:left="720"/>
            </w:pPr>
            <w:r>
              <w:t>create and use layers for different entities</w:t>
            </w:r>
          </w:p>
          <w:p w:rsidR="00D1646A" w:rsidRDefault="009E4A4C" w:rsidP="00627233">
            <w:pPr>
              <w:pStyle w:val="EnvelopeReturn"/>
              <w:numPr>
                <w:ilvl w:val="0"/>
                <w:numId w:val="11"/>
              </w:numPr>
              <w:ind w:left="720"/>
            </w:pPr>
            <w:r>
              <w:t xml:space="preserve">assign </w:t>
            </w:r>
            <w:proofErr w:type="spellStart"/>
            <w:r>
              <w:t>colours</w:t>
            </w:r>
            <w:proofErr w:type="spellEnd"/>
            <w:r>
              <w:t xml:space="preserve"> and </w:t>
            </w:r>
            <w:proofErr w:type="spellStart"/>
            <w:r>
              <w:t>linetypes</w:t>
            </w:r>
            <w:proofErr w:type="spellEnd"/>
            <w:r>
              <w:t xml:space="preserve"> to layers</w:t>
            </w:r>
          </w:p>
          <w:p w:rsidR="009E4A4C" w:rsidRDefault="009E4A4C" w:rsidP="00627233">
            <w:pPr>
              <w:pStyle w:val="EnvelopeReturn"/>
              <w:numPr>
                <w:ilvl w:val="0"/>
                <w:numId w:val="11"/>
              </w:numPr>
              <w:ind w:left="720"/>
            </w:pPr>
            <w:r>
              <w:t>use dynamic input</w:t>
            </w:r>
          </w:p>
          <w:p w:rsidR="009E4A4C" w:rsidRDefault="009E4A4C" w:rsidP="00627233">
            <w:pPr>
              <w:pStyle w:val="EnvelopeReturn"/>
              <w:numPr>
                <w:ilvl w:val="0"/>
                <w:numId w:val="11"/>
              </w:numPr>
              <w:ind w:left="720"/>
            </w:pPr>
            <w:r>
              <w:t xml:space="preserve">use </w:t>
            </w:r>
            <w:proofErr w:type="spellStart"/>
            <w:r>
              <w:t>ortho</w:t>
            </w:r>
            <w:proofErr w:type="spellEnd"/>
            <w:r>
              <w:t>, snap and polar functions</w:t>
            </w:r>
          </w:p>
          <w:p w:rsidR="00E051FE" w:rsidRDefault="00E051FE" w:rsidP="00E051FE">
            <w:pPr>
              <w:pStyle w:val="EnvelopeReturn"/>
              <w:ind w:left="360"/>
            </w:pPr>
          </w:p>
        </w:tc>
      </w:tr>
      <w:tr w:rsidR="004B636F" w:rsidRPr="00B94302" w:rsidTr="005055C6">
        <w:trPr>
          <w:trHeight w:val="275"/>
        </w:trPr>
        <w:tc>
          <w:tcPr>
            <w:tcW w:w="675" w:type="dxa"/>
            <w:gridSpan w:val="2"/>
          </w:tcPr>
          <w:p w:rsidR="004B636F" w:rsidRPr="00B94302" w:rsidRDefault="004B636F" w:rsidP="000A3B77">
            <w:pPr>
              <w:pStyle w:val="EnvelopeReturn"/>
              <w:rPr>
                <w:rFonts w:ascii="Times New Roman" w:hAnsi="Times New Roman"/>
                <w:b/>
                <w:i/>
              </w:rPr>
            </w:pPr>
          </w:p>
        </w:tc>
        <w:tc>
          <w:tcPr>
            <w:tcW w:w="567" w:type="dxa"/>
          </w:tcPr>
          <w:p w:rsidR="004B636F" w:rsidRPr="00B94302" w:rsidRDefault="004B636F" w:rsidP="000A3B77">
            <w:pPr>
              <w:pStyle w:val="EnvelopeReturn"/>
              <w:rPr>
                <w:b/>
                <w:i/>
              </w:rPr>
            </w:pPr>
            <w:r w:rsidRPr="00B94302">
              <w:rPr>
                <w:b/>
                <w:i/>
              </w:rPr>
              <w:t>5.</w:t>
            </w:r>
          </w:p>
        </w:tc>
        <w:tc>
          <w:tcPr>
            <w:tcW w:w="7614" w:type="dxa"/>
          </w:tcPr>
          <w:p w:rsidR="004B636F" w:rsidRPr="00B94302" w:rsidRDefault="004B636F" w:rsidP="00B94302">
            <w:pPr>
              <w:pStyle w:val="EnvelopeReturn"/>
              <w:rPr>
                <w:b/>
                <w:i/>
              </w:rPr>
            </w:pPr>
            <w:r w:rsidRPr="00B94302">
              <w:rPr>
                <w:b/>
                <w:i/>
              </w:rPr>
              <w:t>Apply AutoCAD dimensioning techniques.</w:t>
            </w:r>
          </w:p>
        </w:tc>
      </w:tr>
      <w:tr w:rsidR="004B636F">
        <w:tc>
          <w:tcPr>
            <w:tcW w:w="675" w:type="dxa"/>
            <w:gridSpan w:val="2"/>
          </w:tcPr>
          <w:p w:rsidR="004B636F" w:rsidRDefault="004B636F" w:rsidP="000A3B77">
            <w:pPr>
              <w:pStyle w:val="EnvelopeReturn"/>
              <w:rPr>
                <w:rFonts w:ascii="Times New Roman" w:hAnsi="Times New Roman"/>
                <w:b/>
              </w:rPr>
            </w:pPr>
          </w:p>
        </w:tc>
        <w:tc>
          <w:tcPr>
            <w:tcW w:w="567" w:type="dxa"/>
          </w:tcPr>
          <w:p w:rsidR="004B636F" w:rsidRDefault="004B636F" w:rsidP="000A3B77">
            <w:pPr>
              <w:pStyle w:val="EnvelopeReturn"/>
            </w:pPr>
          </w:p>
        </w:tc>
        <w:tc>
          <w:tcPr>
            <w:tcW w:w="7614" w:type="dxa"/>
          </w:tcPr>
          <w:p w:rsidR="004B636F" w:rsidRPr="004B636F" w:rsidRDefault="004B636F" w:rsidP="00E815EF">
            <w:pPr>
              <w:pStyle w:val="EnvelopeReturn"/>
              <w:rPr>
                <w:u w:val="single"/>
              </w:rPr>
            </w:pPr>
            <w:r>
              <w:rPr>
                <w:u w:val="single"/>
              </w:rPr>
              <w:t>Potential Elements of the Performance</w:t>
            </w:r>
            <w:r w:rsidRPr="004B636F">
              <w:rPr>
                <w:u w:val="single"/>
              </w:rPr>
              <w:t>:</w:t>
            </w:r>
          </w:p>
          <w:p w:rsidR="004B636F" w:rsidRPr="004B636F" w:rsidRDefault="004B636F" w:rsidP="000A3B77">
            <w:pPr>
              <w:pStyle w:val="EnvelopeReturn"/>
              <w:numPr>
                <w:ilvl w:val="0"/>
                <w:numId w:val="11"/>
              </w:numPr>
              <w:ind w:left="720"/>
            </w:pPr>
            <w:r w:rsidRPr="004B636F">
              <w:t>recognize and apply different dimension styles for imperial and SI units</w:t>
            </w:r>
          </w:p>
          <w:p w:rsidR="004B636F" w:rsidRPr="004B636F" w:rsidRDefault="004B636F" w:rsidP="000A3B77">
            <w:pPr>
              <w:pStyle w:val="EnvelopeReturn"/>
              <w:numPr>
                <w:ilvl w:val="0"/>
                <w:numId w:val="11"/>
              </w:numPr>
              <w:ind w:left="720"/>
            </w:pPr>
            <w:r w:rsidRPr="004B636F">
              <w:t xml:space="preserve">apply standards of accuracy and tolerance including geometric </w:t>
            </w:r>
            <w:proofErr w:type="spellStart"/>
            <w:r w:rsidRPr="004B636F">
              <w:t>tolerancing</w:t>
            </w:r>
            <w:proofErr w:type="spellEnd"/>
          </w:p>
          <w:p w:rsidR="004B636F" w:rsidRPr="004B636F" w:rsidRDefault="004B636F" w:rsidP="000A3B77">
            <w:pPr>
              <w:pStyle w:val="EnvelopeReturn"/>
              <w:numPr>
                <w:ilvl w:val="0"/>
                <w:numId w:val="11"/>
              </w:numPr>
              <w:ind w:left="720"/>
            </w:pPr>
            <w:r w:rsidRPr="004B636F">
              <w:t>understand concepts of drawing scale</w:t>
            </w:r>
          </w:p>
          <w:p w:rsidR="004B636F" w:rsidRPr="004B636F" w:rsidRDefault="004B636F" w:rsidP="000A3B77">
            <w:pPr>
              <w:pStyle w:val="EnvelopeReturn"/>
              <w:numPr>
                <w:ilvl w:val="0"/>
                <w:numId w:val="11"/>
              </w:numPr>
              <w:ind w:left="720"/>
            </w:pPr>
            <w:r w:rsidRPr="004B636F">
              <w:t>create and apply different dimension styles</w:t>
            </w:r>
          </w:p>
          <w:p w:rsidR="004B636F" w:rsidRDefault="004B636F" w:rsidP="004B636F">
            <w:pPr>
              <w:pStyle w:val="EnvelopeReturn"/>
              <w:ind w:left="360"/>
              <w:rPr>
                <w:u w:val="single"/>
              </w:rPr>
            </w:pPr>
          </w:p>
        </w:tc>
      </w:tr>
      <w:tr w:rsidR="004B636F" w:rsidRPr="00B94302" w:rsidTr="005055C6">
        <w:trPr>
          <w:trHeight w:val="283"/>
        </w:trPr>
        <w:tc>
          <w:tcPr>
            <w:tcW w:w="675" w:type="dxa"/>
            <w:gridSpan w:val="2"/>
          </w:tcPr>
          <w:p w:rsidR="004B636F" w:rsidRPr="00B94302" w:rsidRDefault="004B636F" w:rsidP="000A3B77">
            <w:pPr>
              <w:pStyle w:val="EnvelopeReturn"/>
              <w:rPr>
                <w:rFonts w:ascii="Times New Roman" w:hAnsi="Times New Roman"/>
                <w:b/>
                <w:i/>
              </w:rPr>
            </w:pPr>
          </w:p>
        </w:tc>
        <w:tc>
          <w:tcPr>
            <w:tcW w:w="567" w:type="dxa"/>
          </w:tcPr>
          <w:p w:rsidR="004B636F" w:rsidRPr="00B94302" w:rsidRDefault="004B636F" w:rsidP="000A3B77">
            <w:pPr>
              <w:pStyle w:val="EnvelopeReturn"/>
              <w:rPr>
                <w:b/>
                <w:i/>
              </w:rPr>
            </w:pPr>
            <w:r w:rsidRPr="00B94302">
              <w:rPr>
                <w:b/>
                <w:i/>
              </w:rPr>
              <w:t>6.</w:t>
            </w:r>
          </w:p>
        </w:tc>
        <w:tc>
          <w:tcPr>
            <w:tcW w:w="7614" w:type="dxa"/>
          </w:tcPr>
          <w:p w:rsidR="004B636F" w:rsidRPr="00B94302" w:rsidRDefault="004B636F" w:rsidP="00B94302">
            <w:pPr>
              <w:pStyle w:val="EnvelopeReturn"/>
              <w:rPr>
                <w:b/>
                <w:i/>
              </w:rPr>
            </w:pPr>
            <w:r w:rsidRPr="00B94302">
              <w:rPr>
                <w:b/>
                <w:i/>
              </w:rPr>
              <w:t>Edit AutoCAD drawings using the modify toolbar</w:t>
            </w:r>
          </w:p>
        </w:tc>
      </w:tr>
      <w:tr w:rsidR="004B636F">
        <w:tc>
          <w:tcPr>
            <w:tcW w:w="675" w:type="dxa"/>
            <w:gridSpan w:val="2"/>
          </w:tcPr>
          <w:p w:rsidR="004B636F" w:rsidRDefault="004B636F" w:rsidP="000A3B77">
            <w:pPr>
              <w:pStyle w:val="EnvelopeReturn"/>
              <w:rPr>
                <w:rFonts w:ascii="Times New Roman" w:hAnsi="Times New Roman"/>
                <w:b/>
              </w:rPr>
            </w:pPr>
          </w:p>
        </w:tc>
        <w:tc>
          <w:tcPr>
            <w:tcW w:w="567" w:type="dxa"/>
          </w:tcPr>
          <w:p w:rsidR="004B636F" w:rsidRDefault="004B636F" w:rsidP="000A3B77">
            <w:pPr>
              <w:pStyle w:val="EnvelopeReturn"/>
            </w:pPr>
          </w:p>
        </w:tc>
        <w:tc>
          <w:tcPr>
            <w:tcW w:w="7614" w:type="dxa"/>
          </w:tcPr>
          <w:p w:rsidR="004B636F" w:rsidRPr="004B636F" w:rsidRDefault="004B636F" w:rsidP="00E815EF">
            <w:pPr>
              <w:pStyle w:val="EnvelopeReturn"/>
              <w:rPr>
                <w:u w:val="single"/>
              </w:rPr>
            </w:pPr>
            <w:r>
              <w:rPr>
                <w:u w:val="single"/>
              </w:rPr>
              <w:t>Potential Elements of the Performance</w:t>
            </w:r>
            <w:r w:rsidRPr="004B636F">
              <w:rPr>
                <w:u w:val="single"/>
              </w:rPr>
              <w:t>:</w:t>
            </w:r>
          </w:p>
          <w:p w:rsidR="004B636F" w:rsidRPr="004B636F" w:rsidRDefault="004B636F" w:rsidP="000A3B77">
            <w:pPr>
              <w:pStyle w:val="EnvelopeReturn"/>
              <w:numPr>
                <w:ilvl w:val="0"/>
                <w:numId w:val="11"/>
              </w:numPr>
              <w:ind w:left="720"/>
            </w:pPr>
            <w:r w:rsidRPr="004B636F">
              <w:t>discuss the importance of editing versus drawing</w:t>
            </w:r>
          </w:p>
          <w:p w:rsidR="004B636F" w:rsidRPr="004B636F" w:rsidRDefault="004B636F" w:rsidP="000A3B77">
            <w:pPr>
              <w:pStyle w:val="EnvelopeReturn"/>
              <w:numPr>
                <w:ilvl w:val="0"/>
                <w:numId w:val="11"/>
              </w:numPr>
              <w:ind w:left="720"/>
            </w:pPr>
            <w:r w:rsidRPr="004B636F">
              <w:t>use the erase, scale, trim, extend, fillet and chamfer commands</w:t>
            </w:r>
          </w:p>
          <w:p w:rsidR="004B636F" w:rsidRPr="004B636F" w:rsidRDefault="004B636F" w:rsidP="000A3B77">
            <w:pPr>
              <w:pStyle w:val="EnvelopeReturn"/>
              <w:numPr>
                <w:ilvl w:val="0"/>
                <w:numId w:val="11"/>
              </w:numPr>
              <w:ind w:left="720"/>
            </w:pPr>
            <w:r w:rsidRPr="004B636F">
              <w:t>apply the copy, array and mirror commands</w:t>
            </w:r>
          </w:p>
          <w:p w:rsidR="004B636F" w:rsidRPr="004B636F" w:rsidRDefault="004B636F" w:rsidP="000A3B77">
            <w:pPr>
              <w:pStyle w:val="EnvelopeReturn"/>
              <w:numPr>
                <w:ilvl w:val="0"/>
                <w:numId w:val="11"/>
              </w:numPr>
              <w:ind w:left="720"/>
            </w:pPr>
            <w:r w:rsidRPr="004B636F">
              <w:t>review commands found on the modify toolbar</w:t>
            </w:r>
          </w:p>
          <w:p w:rsidR="004B636F" w:rsidRPr="004B636F" w:rsidRDefault="004B636F" w:rsidP="004B636F">
            <w:pPr>
              <w:pStyle w:val="EnvelopeReturn"/>
              <w:ind w:left="360"/>
              <w:rPr>
                <w:u w:val="single"/>
              </w:rPr>
            </w:pPr>
          </w:p>
        </w:tc>
      </w:tr>
      <w:tr w:rsidR="004B636F" w:rsidRPr="00B94302" w:rsidTr="005055C6">
        <w:trPr>
          <w:trHeight w:val="273"/>
        </w:trPr>
        <w:tc>
          <w:tcPr>
            <w:tcW w:w="675" w:type="dxa"/>
            <w:gridSpan w:val="2"/>
          </w:tcPr>
          <w:p w:rsidR="004B636F" w:rsidRPr="00B94302" w:rsidRDefault="004B636F" w:rsidP="000A3B77">
            <w:pPr>
              <w:pStyle w:val="EnvelopeReturn"/>
              <w:rPr>
                <w:rFonts w:ascii="Times New Roman" w:hAnsi="Times New Roman"/>
                <w:b/>
                <w:i/>
              </w:rPr>
            </w:pPr>
          </w:p>
        </w:tc>
        <w:tc>
          <w:tcPr>
            <w:tcW w:w="567" w:type="dxa"/>
          </w:tcPr>
          <w:p w:rsidR="004B636F" w:rsidRPr="00B94302" w:rsidRDefault="004B636F" w:rsidP="000A3B77">
            <w:pPr>
              <w:pStyle w:val="EnvelopeReturn"/>
              <w:rPr>
                <w:b/>
                <w:i/>
              </w:rPr>
            </w:pPr>
            <w:r w:rsidRPr="00B94302">
              <w:rPr>
                <w:b/>
                <w:i/>
              </w:rPr>
              <w:t>7.</w:t>
            </w:r>
          </w:p>
        </w:tc>
        <w:tc>
          <w:tcPr>
            <w:tcW w:w="7614" w:type="dxa"/>
          </w:tcPr>
          <w:p w:rsidR="004B636F" w:rsidRPr="00B94302" w:rsidRDefault="004B636F" w:rsidP="00B94302">
            <w:pPr>
              <w:pStyle w:val="EnvelopeReturn"/>
              <w:rPr>
                <w:b/>
                <w:i/>
              </w:rPr>
            </w:pPr>
            <w:r w:rsidRPr="00B94302">
              <w:rPr>
                <w:b/>
                <w:i/>
              </w:rPr>
              <w:t xml:space="preserve">Create isometric drawings in AutoCAD </w:t>
            </w:r>
          </w:p>
        </w:tc>
      </w:tr>
      <w:tr w:rsidR="004B636F">
        <w:tc>
          <w:tcPr>
            <w:tcW w:w="675" w:type="dxa"/>
            <w:gridSpan w:val="2"/>
          </w:tcPr>
          <w:p w:rsidR="004B636F" w:rsidRDefault="004B636F" w:rsidP="000A3B77">
            <w:pPr>
              <w:pStyle w:val="EnvelopeReturn"/>
              <w:rPr>
                <w:rFonts w:ascii="Times New Roman" w:hAnsi="Times New Roman"/>
                <w:b/>
              </w:rPr>
            </w:pPr>
          </w:p>
        </w:tc>
        <w:tc>
          <w:tcPr>
            <w:tcW w:w="567" w:type="dxa"/>
          </w:tcPr>
          <w:p w:rsidR="004B636F" w:rsidRDefault="004B636F" w:rsidP="000A3B77">
            <w:pPr>
              <w:pStyle w:val="EnvelopeReturn"/>
            </w:pPr>
          </w:p>
        </w:tc>
        <w:tc>
          <w:tcPr>
            <w:tcW w:w="7614" w:type="dxa"/>
          </w:tcPr>
          <w:p w:rsidR="004B636F" w:rsidRPr="00AD4692" w:rsidRDefault="004B636F" w:rsidP="00E815EF">
            <w:pPr>
              <w:pStyle w:val="EnvelopeReturn"/>
              <w:rPr>
                <w:u w:val="single"/>
              </w:rPr>
            </w:pPr>
            <w:r>
              <w:rPr>
                <w:u w:val="single"/>
              </w:rPr>
              <w:t>Potential Elements of the Performance</w:t>
            </w:r>
            <w:r w:rsidRPr="004B636F">
              <w:rPr>
                <w:u w:val="single"/>
              </w:rPr>
              <w:t>:</w:t>
            </w:r>
          </w:p>
          <w:p w:rsidR="004B636F" w:rsidRPr="004B636F" w:rsidRDefault="004B636F" w:rsidP="000A3B77">
            <w:pPr>
              <w:pStyle w:val="EnvelopeReturn"/>
              <w:numPr>
                <w:ilvl w:val="0"/>
                <w:numId w:val="19"/>
              </w:numPr>
            </w:pPr>
            <w:r w:rsidRPr="004B636F">
              <w:t>use AutoCAD to create an isometric drawing</w:t>
            </w:r>
          </w:p>
          <w:p w:rsidR="004B636F" w:rsidRPr="004B636F" w:rsidRDefault="004B636F" w:rsidP="000A3B77">
            <w:pPr>
              <w:pStyle w:val="EnvelopeReturn"/>
              <w:numPr>
                <w:ilvl w:val="0"/>
                <w:numId w:val="19"/>
              </w:numPr>
            </w:pPr>
            <w:r w:rsidRPr="004B636F">
              <w:t>apply isometric grid and snap functions</w:t>
            </w:r>
          </w:p>
          <w:p w:rsidR="004B636F" w:rsidRPr="004B636F" w:rsidRDefault="004B636F" w:rsidP="000A3B77">
            <w:pPr>
              <w:pStyle w:val="EnvelopeReturn"/>
              <w:numPr>
                <w:ilvl w:val="0"/>
                <w:numId w:val="19"/>
              </w:numPr>
            </w:pPr>
            <w:r w:rsidRPr="004B636F">
              <w:t xml:space="preserve">use the ellipse </w:t>
            </w:r>
            <w:proofErr w:type="spellStart"/>
            <w:r w:rsidRPr="004B636F">
              <w:t>isocircle</w:t>
            </w:r>
            <w:proofErr w:type="spellEnd"/>
            <w:r w:rsidRPr="004B636F">
              <w:t xml:space="preserve"> option to create isometric circles</w:t>
            </w:r>
          </w:p>
          <w:p w:rsidR="004B636F" w:rsidRPr="004B636F" w:rsidRDefault="004B636F" w:rsidP="000A3B77">
            <w:pPr>
              <w:pStyle w:val="EnvelopeReturn"/>
              <w:numPr>
                <w:ilvl w:val="0"/>
                <w:numId w:val="19"/>
              </w:numPr>
            </w:pPr>
            <w:r w:rsidRPr="004B636F">
              <w:t>use function key toggle between isometric drawing planes</w:t>
            </w:r>
          </w:p>
          <w:p w:rsidR="004B636F" w:rsidRDefault="004B636F" w:rsidP="004B636F">
            <w:pPr>
              <w:pStyle w:val="EnvelopeReturn"/>
              <w:ind w:left="360"/>
              <w:rPr>
                <w:u w:val="single"/>
              </w:rPr>
            </w:pPr>
          </w:p>
        </w:tc>
      </w:tr>
      <w:tr w:rsidR="00B94302" w:rsidRPr="00E815EF" w:rsidTr="005055C6">
        <w:trPr>
          <w:trHeight w:val="259"/>
        </w:trPr>
        <w:tc>
          <w:tcPr>
            <w:tcW w:w="675" w:type="dxa"/>
            <w:gridSpan w:val="2"/>
          </w:tcPr>
          <w:p w:rsidR="00B94302" w:rsidRPr="00E815EF" w:rsidRDefault="00B94302" w:rsidP="000A3B77">
            <w:pPr>
              <w:pStyle w:val="EnvelopeReturn"/>
              <w:rPr>
                <w:rFonts w:ascii="Times New Roman" w:hAnsi="Times New Roman"/>
                <w:b/>
                <w:i/>
              </w:rPr>
            </w:pPr>
          </w:p>
        </w:tc>
        <w:tc>
          <w:tcPr>
            <w:tcW w:w="567" w:type="dxa"/>
          </w:tcPr>
          <w:p w:rsidR="00B94302" w:rsidRPr="00E815EF" w:rsidRDefault="00B94302" w:rsidP="000A3B77">
            <w:pPr>
              <w:pStyle w:val="EnvelopeReturn"/>
              <w:rPr>
                <w:b/>
                <w:i/>
              </w:rPr>
            </w:pPr>
            <w:r w:rsidRPr="00E815EF">
              <w:rPr>
                <w:b/>
                <w:i/>
              </w:rPr>
              <w:t>8.</w:t>
            </w:r>
          </w:p>
        </w:tc>
        <w:tc>
          <w:tcPr>
            <w:tcW w:w="7614" w:type="dxa"/>
          </w:tcPr>
          <w:p w:rsidR="00B94302" w:rsidRPr="00E815EF" w:rsidRDefault="00B94302" w:rsidP="00E815EF">
            <w:pPr>
              <w:pStyle w:val="EnvelopeReturn"/>
              <w:rPr>
                <w:b/>
                <w:i/>
              </w:rPr>
            </w:pPr>
            <w:r w:rsidRPr="00E815EF">
              <w:rPr>
                <w:b/>
                <w:i/>
              </w:rPr>
              <w:t>Plot drawings using AutoCAD</w:t>
            </w:r>
          </w:p>
        </w:tc>
      </w:tr>
      <w:tr w:rsidR="00B94302">
        <w:tc>
          <w:tcPr>
            <w:tcW w:w="675" w:type="dxa"/>
            <w:gridSpan w:val="2"/>
          </w:tcPr>
          <w:p w:rsidR="00B94302" w:rsidRDefault="00B94302" w:rsidP="000A3B77">
            <w:pPr>
              <w:pStyle w:val="EnvelopeReturn"/>
              <w:rPr>
                <w:rFonts w:ascii="Times New Roman" w:hAnsi="Times New Roman"/>
                <w:b/>
              </w:rPr>
            </w:pPr>
          </w:p>
        </w:tc>
        <w:tc>
          <w:tcPr>
            <w:tcW w:w="567" w:type="dxa"/>
          </w:tcPr>
          <w:p w:rsidR="00B94302" w:rsidRDefault="00B94302" w:rsidP="000A3B77">
            <w:pPr>
              <w:pStyle w:val="EnvelopeReturn"/>
            </w:pPr>
          </w:p>
        </w:tc>
        <w:tc>
          <w:tcPr>
            <w:tcW w:w="7614" w:type="dxa"/>
          </w:tcPr>
          <w:p w:rsidR="00E815EF" w:rsidRPr="00AD4692" w:rsidRDefault="00E815EF" w:rsidP="00E815EF">
            <w:pPr>
              <w:pStyle w:val="EnvelopeReturn"/>
              <w:rPr>
                <w:u w:val="single"/>
              </w:rPr>
            </w:pPr>
            <w:r>
              <w:rPr>
                <w:u w:val="single"/>
              </w:rPr>
              <w:t>Potential Elements of the Performance</w:t>
            </w:r>
            <w:r>
              <w:t>:</w:t>
            </w:r>
          </w:p>
          <w:p w:rsidR="00E815EF" w:rsidRDefault="00E815EF" w:rsidP="00E815EF">
            <w:pPr>
              <w:pStyle w:val="EnvelopeReturn"/>
              <w:numPr>
                <w:ilvl w:val="0"/>
                <w:numId w:val="21"/>
              </w:numPr>
            </w:pPr>
            <w:r>
              <w:t>understand the difference between model and layout space</w:t>
            </w:r>
          </w:p>
          <w:p w:rsidR="00E815EF" w:rsidRDefault="00E815EF" w:rsidP="00E815EF">
            <w:pPr>
              <w:pStyle w:val="EnvelopeReturn"/>
              <w:numPr>
                <w:ilvl w:val="0"/>
                <w:numId w:val="21"/>
              </w:numPr>
            </w:pPr>
            <w:r>
              <w:t>setup a drawing for plotting in layout space</w:t>
            </w:r>
          </w:p>
          <w:p w:rsidR="00E815EF" w:rsidRDefault="00E815EF" w:rsidP="00E815EF">
            <w:pPr>
              <w:pStyle w:val="EnvelopeReturn"/>
              <w:numPr>
                <w:ilvl w:val="0"/>
                <w:numId w:val="21"/>
              </w:numPr>
            </w:pPr>
            <w:r>
              <w:t>create a title block in layout space</w:t>
            </w:r>
          </w:p>
          <w:p w:rsidR="00E815EF" w:rsidRDefault="00E815EF" w:rsidP="00E815EF">
            <w:pPr>
              <w:pStyle w:val="EnvelopeReturn"/>
              <w:numPr>
                <w:ilvl w:val="0"/>
                <w:numId w:val="21"/>
              </w:numPr>
            </w:pPr>
            <w:r>
              <w:t>modify and pen settings table to control line weights when plotting</w:t>
            </w:r>
          </w:p>
          <w:p w:rsidR="00E815EF" w:rsidRDefault="00E815EF" w:rsidP="00E815EF">
            <w:pPr>
              <w:pStyle w:val="EnvelopeReturn"/>
              <w:numPr>
                <w:ilvl w:val="0"/>
                <w:numId w:val="21"/>
              </w:numPr>
            </w:pPr>
            <w:r>
              <w:t>plot an AutoCAD drawing</w:t>
            </w:r>
          </w:p>
          <w:p w:rsidR="00B94302" w:rsidRDefault="00B94302" w:rsidP="000A3B77">
            <w:pPr>
              <w:pStyle w:val="EnvelopeReturn"/>
              <w:ind w:left="360"/>
              <w:rPr>
                <w:u w:val="single"/>
              </w:rPr>
            </w:pPr>
          </w:p>
        </w:tc>
      </w:tr>
    </w:tbl>
    <w:p w:rsidR="00D1646A" w:rsidRDefault="00D1646A" w:rsidP="00D1646A"/>
    <w:p w:rsidR="00AD4692" w:rsidRDefault="00AD4692"/>
    <w:tbl>
      <w:tblPr>
        <w:tblW w:w="8859" w:type="dxa"/>
        <w:tblLayout w:type="fixed"/>
        <w:tblLook w:val="0000" w:firstRow="0" w:lastRow="0" w:firstColumn="0" w:lastColumn="0" w:noHBand="0" w:noVBand="0"/>
      </w:tblPr>
      <w:tblGrid>
        <w:gridCol w:w="675"/>
        <w:gridCol w:w="567"/>
        <w:gridCol w:w="7617"/>
      </w:tblGrid>
      <w:tr w:rsidR="00D1646A" w:rsidTr="00E815EF">
        <w:trPr>
          <w:cantSplit/>
          <w:trHeight w:val="621"/>
        </w:trPr>
        <w:tc>
          <w:tcPr>
            <w:tcW w:w="675" w:type="dxa"/>
          </w:tcPr>
          <w:p w:rsidR="00D1646A" w:rsidRDefault="00D1646A" w:rsidP="00682A7B">
            <w:pPr>
              <w:pStyle w:val="EnvelopeReturn"/>
              <w:rPr>
                <w:b/>
              </w:rPr>
            </w:pPr>
            <w:r>
              <w:rPr>
                <w:b/>
              </w:rPr>
              <w:lastRenderedPageBreak/>
              <w:t>III.</w:t>
            </w:r>
          </w:p>
        </w:tc>
        <w:tc>
          <w:tcPr>
            <w:tcW w:w="8184" w:type="dxa"/>
            <w:gridSpan w:val="2"/>
          </w:tcPr>
          <w:p w:rsidR="00D1646A" w:rsidRDefault="00D1646A" w:rsidP="00682A7B">
            <w:pPr>
              <w:pStyle w:val="EnvelopeReturn"/>
              <w:rPr>
                <w:b/>
              </w:rPr>
            </w:pPr>
            <w:r>
              <w:rPr>
                <w:b/>
              </w:rPr>
              <w:t>TOPICS:</w:t>
            </w:r>
          </w:p>
          <w:p w:rsidR="00D1646A" w:rsidRDefault="00D1646A" w:rsidP="00682A7B">
            <w:pPr>
              <w:pStyle w:val="EnvelopeReturn"/>
            </w:pPr>
          </w:p>
        </w:tc>
      </w:tr>
      <w:tr w:rsidR="00D1646A" w:rsidTr="00E815EF">
        <w:tc>
          <w:tcPr>
            <w:tcW w:w="675" w:type="dxa"/>
          </w:tcPr>
          <w:p w:rsidR="00D1646A" w:rsidRDefault="00D1646A" w:rsidP="00682A7B">
            <w:pPr>
              <w:pStyle w:val="EnvelopeReturn"/>
            </w:pPr>
          </w:p>
        </w:tc>
        <w:tc>
          <w:tcPr>
            <w:tcW w:w="567" w:type="dxa"/>
          </w:tcPr>
          <w:p w:rsidR="00D1646A" w:rsidRDefault="00D1646A" w:rsidP="00682A7B">
            <w:pPr>
              <w:pStyle w:val="EnvelopeReturn"/>
            </w:pPr>
            <w:r>
              <w:t>1.</w:t>
            </w:r>
          </w:p>
        </w:tc>
        <w:tc>
          <w:tcPr>
            <w:tcW w:w="7617" w:type="dxa"/>
          </w:tcPr>
          <w:p w:rsidR="00D1646A" w:rsidRDefault="00E051FE" w:rsidP="00682A7B">
            <w:pPr>
              <w:pStyle w:val="EnvelopeReturn"/>
            </w:pPr>
            <w:r>
              <w:t>AutoCAD and Graphic Communication</w:t>
            </w:r>
          </w:p>
        </w:tc>
      </w:tr>
      <w:tr w:rsidR="00D1646A" w:rsidTr="00E815EF">
        <w:tc>
          <w:tcPr>
            <w:tcW w:w="675" w:type="dxa"/>
          </w:tcPr>
          <w:p w:rsidR="00D1646A" w:rsidRDefault="00D1646A" w:rsidP="00682A7B">
            <w:pPr>
              <w:pStyle w:val="EnvelopeReturn"/>
            </w:pPr>
          </w:p>
        </w:tc>
        <w:tc>
          <w:tcPr>
            <w:tcW w:w="567" w:type="dxa"/>
          </w:tcPr>
          <w:p w:rsidR="00D1646A" w:rsidRDefault="00D1646A" w:rsidP="00682A7B">
            <w:pPr>
              <w:pStyle w:val="EnvelopeReturn"/>
            </w:pPr>
            <w:r>
              <w:t>2.</w:t>
            </w:r>
          </w:p>
        </w:tc>
        <w:tc>
          <w:tcPr>
            <w:tcW w:w="7617" w:type="dxa"/>
          </w:tcPr>
          <w:p w:rsidR="00D1646A" w:rsidRDefault="00E051FE" w:rsidP="00682A7B">
            <w:pPr>
              <w:pStyle w:val="EnvelopeReturn"/>
            </w:pPr>
            <w:r>
              <w:t>Basic Model Space Window Navigation</w:t>
            </w:r>
            <w:r w:rsidR="007D0F8E">
              <w:t xml:space="preserve"> and Inquiry</w:t>
            </w:r>
          </w:p>
        </w:tc>
      </w:tr>
      <w:tr w:rsidR="00D1646A" w:rsidTr="00E815EF">
        <w:tc>
          <w:tcPr>
            <w:tcW w:w="675" w:type="dxa"/>
          </w:tcPr>
          <w:p w:rsidR="00D1646A" w:rsidRDefault="00D1646A" w:rsidP="00682A7B">
            <w:pPr>
              <w:pStyle w:val="EnvelopeReturn"/>
            </w:pPr>
          </w:p>
        </w:tc>
        <w:tc>
          <w:tcPr>
            <w:tcW w:w="567" w:type="dxa"/>
          </w:tcPr>
          <w:p w:rsidR="00D1646A" w:rsidRDefault="00D1646A" w:rsidP="00682A7B">
            <w:pPr>
              <w:pStyle w:val="EnvelopeReturn"/>
            </w:pPr>
            <w:r>
              <w:t>3.</w:t>
            </w:r>
          </w:p>
        </w:tc>
        <w:tc>
          <w:tcPr>
            <w:tcW w:w="7617" w:type="dxa"/>
          </w:tcPr>
          <w:p w:rsidR="00D1646A" w:rsidRDefault="007D0F8E" w:rsidP="007D0F8E">
            <w:pPr>
              <w:pStyle w:val="EnvelopeReturn"/>
            </w:pPr>
            <w:r>
              <w:t>Drawing Standards and Interpretation</w:t>
            </w:r>
          </w:p>
        </w:tc>
      </w:tr>
      <w:tr w:rsidR="00E051FE" w:rsidTr="00E815EF">
        <w:tc>
          <w:tcPr>
            <w:tcW w:w="675" w:type="dxa"/>
          </w:tcPr>
          <w:p w:rsidR="00E051FE" w:rsidRDefault="00E051FE" w:rsidP="00682A7B">
            <w:pPr>
              <w:pStyle w:val="EnvelopeReturn"/>
            </w:pPr>
          </w:p>
        </w:tc>
        <w:tc>
          <w:tcPr>
            <w:tcW w:w="567" w:type="dxa"/>
          </w:tcPr>
          <w:p w:rsidR="00E051FE" w:rsidRDefault="00E051FE" w:rsidP="00682A7B">
            <w:pPr>
              <w:pStyle w:val="EnvelopeReturn"/>
            </w:pPr>
            <w:r>
              <w:t>4.</w:t>
            </w:r>
          </w:p>
        </w:tc>
        <w:tc>
          <w:tcPr>
            <w:tcW w:w="7617" w:type="dxa"/>
          </w:tcPr>
          <w:p w:rsidR="00BD3912" w:rsidRDefault="007D0F8E" w:rsidP="007D0F8E">
            <w:pPr>
              <w:pStyle w:val="EnvelopeReturn"/>
            </w:pPr>
            <w:r>
              <w:t>AutoCAD Drawing Setup and Controls</w:t>
            </w:r>
          </w:p>
        </w:tc>
      </w:tr>
      <w:tr w:rsidR="00D1646A" w:rsidTr="00E815EF">
        <w:trPr>
          <w:trHeight w:val="80"/>
        </w:trPr>
        <w:tc>
          <w:tcPr>
            <w:tcW w:w="675" w:type="dxa"/>
          </w:tcPr>
          <w:p w:rsidR="00D1646A" w:rsidRDefault="00D1646A" w:rsidP="00682A7B">
            <w:pPr>
              <w:pStyle w:val="EnvelopeReturn"/>
            </w:pPr>
          </w:p>
        </w:tc>
        <w:tc>
          <w:tcPr>
            <w:tcW w:w="567" w:type="dxa"/>
          </w:tcPr>
          <w:p w:rsidR="00D1646A" w:rsidRDefault="00E051FE" w:rsidP="00682A7B">
            <w:pPr>
              <w:pStyle w:val="EnvelopeReturn"/>
            </w:pPr>
            <w:r>
              <w:t>5</w:t>
            </w:r>
            <w:r w:rsidR="00D1646A">
              <w:t>.</w:t>
            </w:r>
          </w:p>
        </w:tc>
        <w:tc>
          <w:tcPr>
            <w:tcW w:w="7617" w:type="dxa"/>
          </w:tcPr>
          <w:p w:rsidR="00D1646A" w:rsidRDefault="007D0F8E" w:rsidP="007D0F8E">
            <w:pPr>
              <w:pStyle w:val="EnvelopeReturn"/>
            </w:pPr>
            <w:r>
              <w:t>Using the AutoCAD drawing tools</w:t>
            </w:r>
          </w:p>
        </w:tc>
      </w:tr>
      <w:tr w:rsidR="00D1646A" w:rsidTr="00E815EF">
        <w:tc>
          <w:tcPr>
            <w:tcW w:w="675" w:type="dxa"/>
          </w:tcPr>
          <w:p w:rsidR="00D1646A" w:rsidRDefault="00D1646A" w:rsidP="00682A7B">
            <w:pPr>
              <w:pStyle w:val="EnvelopeReturn"/>
            </w:pPr>
          </w:p>
        </w:tc>
        <w:tc>
          <w:tcPr>
            <w:tcW w:w="567" w:type="dxa"/>
          </w:tcPr>
          <w:p w:rsidR="00D1646A" w:rsidRDefault="00E051FE" w:rsidP="00682A7B">
            <w:pPr>
              <w:pStyle w:val="EnvelopeReturn"/>
            </w:pPr>
            <w:r>
              <w:t>6</w:t>
            </w:r>
            <w:r w:rsidR="00D1646A">
              <w:t>.</w:t>
            </w:r>
          </w:p>
        </w:tc>
        <w:tc>
          <w:tcPr>
            <w:tcW w:w="7617" w:type="dxa"/>
          </w:tcPr>
          <w:p w:rsidR="00E051FE" w:rsidRDefault="007D0F8E" w:rsidP="007D0F8E">
            <w:pPr>
              <w:pStyle w:val="EnvelopeReturn"/>
            </w:pPr>
            <w:r>
              <w:t>Using the AutoCAD modify tools</w:t>
            </w:r>
          </w:p>
        </w:tc>
      </w:tr>
      <w:tr w:rsidR="00E051FE" w:rsidTr="00E815EF">
        <w:tc>
          <w:tcPr>
            <w:tcW w:w="675" w:type="dxa"/>
          </w:tcPr>
          <w:p w:rsidR="00E051FE" w:rsidRDefault="00E051FE" w:rsidP="00682A7B">
            <w:pPr>
              <w:pStyle w:val="EnvelopeReturn"/>
            </w:pPr>
          </w:p>
        </w:tc>
        <w:tc>
          <w:tcPr>
            <w:tcW w:w="567" w:type="dxa"/>
          </w:tcPr>
          <w:p w:rsidR="00E051FE" w:rsidRDefault="00E051FE" w:rsidP="00682A7B">
            <w:pPr>
              <w:pStyle w:val="EnvelopeReturn"/>
            </w:pPr>
            <w:r>
              <w:t>7.</w:t>
            </w:r>
          </w:p>
        </w:tc>
        <w:tc>
          <w:tcPr>
            <w:tcW w:w="7617" w:type="dxa"/>
          </w:tcPr>
          <w:p w:rsidR="00E051FE" w:rsidRDefault="007D0F8E" w:rsidP="007D0F8E">
            <w:pPr>
              <w:pStyle w:val="EnvelopeReturn"/>
            </w:pPr>
            <w:r>
              <w:t>Dimensioning and construction tolerances</w:t>
            </w:r>
          </w:p>
        </w:tc>
      </w:tr>
      <w:tr w:rsidR="00E051FE" w:rsidTr="00E815EF">
        <w:tc>
          <w:tcPr>
            <w:tcW w:w="675" w:type="dxa"/>
          </w:tcPr>
          <w:p w:rsidR="00E051FE" w:rsidRDefault="00E051FE" w:rsidP="00682A7B">
            <w:pPr>
              <w:pStyle w:val="EnvelopeReturn"/>
            </w:pPr>
          </w:p>
        </w:tc>
        <w:tc>
          <w:tcPr>
            <w:tcW w:w="567" w:type="dxa"/>
          </w:tcPr>
          <w:p w:rsidR="00E051FE" w:rsidRDefault="00E051FE" w:rsidP="00682A7B">
            <w:pPr>
              <w:pStyle w:val="EnvelopeReturn"/>
            </w:pPr>
            <w:r>
              <w:t>8.</w:t>
            </w:r>
          </w:p>
        </w:tc>
        <w:tc>
          <w:tcPr>
            <w:tcW w:w="7617" w:type="dxa"/>
          </w:tcPr>
          <w:p w:rsidR="00E051FE" w:rsidRDefault="007D0F8E" w:rsidP="00682A7B">
            <w:pPr>
              <w:pStyle w:val="EnvelopeReturn"/>
            </w:pPr>
            <w:r>
              <w:t>Isometric Drawing in AutoCAD</w:t>
            </w:r>
          </w:p>
        </w:tc>
      </w:tr>
      <w:tr w:rsidR="00E051FE" w:rsidTr="00E815EF">
        <w:tc>
          <w:tcPr>
            <w:tcW w:w="675" w:type="dxa"/>
          </w:tcPr>
          <w:p w:rsidR="00E051FE" w:rsidRDefault="00E051FE" w:rsidP="00682A7B">
            <w:pPr>
              <w:pStyle w:val="EnvelopeReturn"/>
            </w:pPr>
          </w:p>
          <w:p w:rsidR="00E051FE" w:rsidRDefault="00E051FE" w:rsidP="00682A7B">
            <w:pPr>
              <w:pStyle w:val="EnvelopeReturn"/>
            </w:pPr>
          </w:p>
        </w:tc>
        <w:tc>
          <w:tcPr>
            <w:tcW w:w="567" w:type="dxa"/>
          </w:tcPr>
          <w:p w:rsidR="00E051FE" w:rsidRDefault="00E051FE" w:rsidP="00682A7B">
            <w:pPr>
              <w:pStyle w:val="EnvelopeReturn"/>
            </w:pPr>
            <w:r>
              <w:t>9.</w:t>
            </w:r>
          </w:p>
        </w:tc>
        <w:tc>
          <w:tcPr>
            <w:tcW w:w="7617" w:type="dxa"/>
          </w:tcPr>
          <w:p w:rsidR="00E051FE" w:rsidRDefault="007D0F8E" w:rsidP="00682A7B">
            <w:pPr>
              <w:pStyle w:val="EnvelopeReturn"/>
            </w:pPr>
            <w:r>
              <w:t>Printing and Plotting</w:t>
            </w:r>
          </w:p>
        </w:tc>
      </w:tr>
    </w:tbl>
    <w:p w:rsidR="00D1300B" w:rsidRDefault="00D1300B">
      <w:pPr>
        <w:rPr>
          <w:rFonts w:ascii="Arial" w:hAnsi="Arial"/>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B7003" w:rsidRDefault="005B7003">
            <w:pPr>
              <w:rPr>
                <w:rFonts w:ascii="Arial" w:hAnsi="Arial"/>
                <w:b/>
              </w:rPr>
            </w:pPr>
          </w:p>
          <w:p w:rsidR="005B7003" w:rsidRDefault="007D0F8E" w:rsidP="00C54C51">
            <w:pPr>
              <w:rPr>
                <w:rFonts w:ascii="Arial" w:hAnsi="Arial"/>
                <w:i/>
              </w:rPr>
            </w:pPr>
            <w:r w:rsidRPr="004B636F">
              <w:rPr>
                <w:rFonts w:ascii="Arial" w:hAnsi="Arial"/>
                <w:i/>
              </w:rPr>
              <w:t>No text is required.  Students will be given handouts and/or be directed to online learning resources.</w:t>
            </w:r>
            <w:r w:rsidR="00DB3386">
              <w:rPr>
                <w:rFonts w:ascii="Arial" w:hAnsi="Arial"/>
                <w:i/>
              </w:rPr>
              <w:t xml:space="preserve">  It is recommended students</w:t>
            </w:r>
            <w:r w:rsidR="00783A5D">
              <w:rPr>
                <w:rFonts w:ascii="Arial" w:hAnsi="Arial"/>
                <w:i/>
              </w:rPr>
              <w:t xml:space="preserve"> have a flash memory device for retaining backups of electronic files.</w:t>
            </w:r>
          </w:p>
          <w:p w:rsidR="00E817C9" w:rsidRDefault="00E817C9" w:rsidP="00C54C51">
            <w:pPr>
              <w:rPr>
                <w:rFonts w:ascii="Arial" w:hAnsi="Arial"/>
                <w:i/>
              </w:rPr>
            </w:pPr>
          </w:p>
          <w:p w:rsidR="00E817C9" w:rsidRPr="005055C6" w:rsidRDefault="00E817C9" w:rsidP="00C54C51">
            <w:pPr>
              <w:rPr>
                <w:rFonts w:ascii="Arial" w:hAnsi="Arial"/>
                <w:b/>
                <w:i/>
              </w:rPr>
            </w:pPr>
            <w:r w:rsidRPr="005055C6">
              <w:rPr>
                <w:rFonts w:ascii="Arial" w:hAnsi="Arial"/>
                <w:b/>
                <w:i/>
              </w:rPr>
              <w:t>Optional reference text:</w:t>
            </w:r>
          </w:p>
          <w:p w:rsidR="00E817C9" w:rsidRDefault="00E817C9" w:rsidP="00C54C51">
            <w:pPr>
              <w:rPr>
                <w:rFonts w:ascii="Arial" w:hAnsi="Arial"/>
                <w:i/>
              </w:rPr>
            </w:pPr>
            <w:r>
              <w:rPr>
                <w:rFonts w:ascii="Arial" w:hAnsi="Arial"/>
                <w:i/>
              </w:rPr>
              <w:t xml:space="preserve">AutoCAD Pocket Reference Fifth Edition – Cheryl </w:t>
            </w:r>
            <w:proofErr w:type="spellStart"/>
            <w:r>
              <w:rPr>
                <w:rFonts w:ascii="Arial" w:hAnsi="Arial"/>
                <w:i/>
              </w:rPr>
              <w:t>Shrock</w:t>
            </w:r>
            <w:proofErr w:type="spellEnd"/>
            <w:r>
              <w:rPr>
                <w:rFonts w:ascii="Arial" w:hAnsi="Arial"/>
                <w:i/>
              </w:rPr>
              <w:t>, Author</w:t>
            </w:r>
          </w:p>
          <w:p w:rsidR="00E817C9" w:rsidRPr="004B636F" w:rsidRDefault="00E817C9" w:rsidP="00C54C51">
            <w:pPr>
              <w:rPr>
                <w:rFonts w:ascii="Arial" w:hAnsi="Arial"/>
                <w:i/>
              </w:rPr>
            </w:pPr>
            <w:r>
              <w:rPr>
                <w:rFonts w:ascii="Arial" w:hAnsi="Arial"/>
                <w:i/>
              </w:rPr>
              <w:t>Industrial Press  ISBN:978-0-8311-34280</w:t>
            </w:r>
          </w:p>
          <w:p w:rsidR="007D0F8E" w:rsidRPr="005B7003" w:rsidRDefault="007D0F8E" w:rsidP="00C54C51">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54C51" w:rsidRDefault="00C54C51">
            <w:pPr>
              <w:rPr>
                <w:rFonts w:ascii="Arial" w:hAnsi="Arial"/>
                <w:b/>
              </w:rPr>
            </w:pPr>
          </w:p>
          <w:p w:rsidR="00C54C51" w:rsidRDefault="00C54C51" w:rsidP="00C54C51">
            <w:pPr>
              <w:pStyle w:val="EnvelopeReturn"/>
            </w:pPr>
            <w:r>
              <w:t>You will be assigned a final grade on successful completion of laboratories assignments, and tests, weighted as follows:</w:t>
            </w:r>
          </w:p>
          <w:p w:rsidR="00C54C51" w:rsidRDefault="00C54C51" w:rsidP="00C54C51">
            <w:pPr>
              <w:pStyle w:val="EnvelopeReturn"/>
            </w:pPr>
          </w:p>
          <w:p w:rsidR="00783A5D" w:rsidRDefault="00C54C51" w:rsidP="005055C6">
            <w:pPr>
              <w:pStyle w:val="EnvelopeReturn"/>
              <w:ind w:left="720"/>
            </w:pPr>
            <w:r>
              <w:t>Labora</w:t>
            </w:r>
            <w:r w:rsidR="00783A5D">
              <w:t xml:space="preserve">tories/Assignments </w:t>
            </w:r>
            <w:r w:rsidR="007D0F8E">
              <w:t xml:space="preserve"> </w:t>
            </w:r>
            <w:r w:rsidR="0080729D">
              <w:t>(6-8</w:t>
            </w:r>
            <w:r w:rsidR="00A81B56">
              <w:t xml:space="preserve">) </w:t>
            </w:r>
            <w:r w:rsidR="0080729D">
              <w:t xml:space="preserve"> </w:t>
            </w:r>
            <w:r w:rsidR="00A81B56">
              <w:t xml:space="preserve"> </w:t>
            </w:r>
            <w:r w:rsidR="007D0F8E">
              <w:t>5</w:t>
            </w:r>
            <w:r>
              <w:t>0%</w:t>
            </w:r>
          </w:p>
          <w:p w:rsidR="00C54C51" w:rsidRDefault="00C54C51" w:rsidP="005055C6">
            <w:pPr>
              <w:pStyle w:val="EnvelopeReturn"/>
              <w:ind w:left="720"/>
            </w:pPr>
            <w:r>
              <w:t xml:space="preserve">Two tests of equal weight              </w:t>
            </w:r>
            <w:r>
              <w:rPr>
                <w:u w:val="single"/>
              </w:rPr>
              <w:t>50%</w:t>
            </w:r>
          </w:p>
          <w:p w:rsidR="00C54C51" w:rsidRDefault="00C54C51" w:rsidP="005055C6">
            <w:pPr>
              <w:pStyle w:val="EnvelopeReturn"/>
              <w:ind w:left="720"/>
            </w:pPr>
            <w:r>
              <w:t>TOTAL                                          100%</w:t>
            </w:r>
          </w:p>
          <w:p w:rsidR="00C54C51" w:rsidRDefault="00C54C51" w:rsidP="00C54C51">
            <w:pPr>
              <w:pStyle w:val="EnvelopeReturn"/>
            </w:pPr>
          </w:p>
          <w:p w:rsidR="00BD3912" w:rsidRDefault="00C54C51" w:rsidP="00C54C51">
            <w:pPr>
              <w:pStyle w:val="EnvelopeReturn"/>
            </w:pPr>
            <w:r>
              <w:t>Late submittals receive a maximum grade of 60%. However, laboratories or assignments handed in later than one week will receive a grade of 0.</w:t>
            </w:r>
          </w:p>
          <w:p w:rsidR="00C54C51" w:rsidRDefault="00C54C51" w:rsidP="00C54C51">
            <w:pPr>
              <w:pStyle w:val="EnvelopeReturn"/>
            </w:pPr>
          </w:p>
        </w:tc>
      </w:tr>
      <w:tr w:rsidR="00A81B56">
        <w:trPr>
          <w:cantSplit/>
        </w:trPr>
        <w:tc>
          <w:tcPr>
            <w:tcW w:w="675" w:type="dxa"/>
          </w:tcPr>
          <w:p w:rsidR="00A81B56" w:rsidRDefault="00A81B56">
            <w:pPr>
              <w:rPr>
                <w:rFonts w:ascii="Arial" w:hAnsi="Arial"/>
                <w:b/>
              </w:rPr>
            </w:pPr>
          </w:p>
        </w:tc>
        <w:tc>
          <w:tcPr>
            <w:tcW w:w="8181" w:type="dxa"/>
          </w:tcPr>
          <w:p w:rsidR="00A81B56" w:rsidRDefault="00A81B56">
            <w:pPr>
              <w:rPr>
                <w:rFonts w:ascii="Arial" w:hAnsi="Arial"/>
                <w:b/>
              </w:rPr>
            </w:pPr>
          </w:p>
        </w:tc>
      </w:tr>
    </w:tbl>
    <w:p w:rsidR="00E815EF" w:rsidRDefault="00E815EF"/>
    <w:p w:rsidR="005A020B" w:rsidRDefault="005A020B"/>
    <w:p w:rsidR="005A020B" w:rsidRDefault="005A020B"/>
    <w:p w:rsidR="005A020B" w:rsidRDefault="005A020B"/>
    <w:p w:rsidR="005A020B" w:rsidRDefault="005A020B"/>
    <w:p w:rsidR="005A020B" w:rsidRDefault="005A020B"/>
    <w:p w:rsidR="005A020B" w:rsidRDefault="005A020B"/>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7D0F8E" w:rsidRDefault="007D0F8E">
      <w:pPr>
        <w:rPr>
          <w:rFonts w:ascii="Arial" w:hAnsi="Arial"/>
        </w:rPr>
      </w:pPr>
    </w:p>
    <w:tbl>
      <w:tblPr>
        <w:tblpPr w:leftFromText="180" w:rightFromText="180" w:vertAnchor="text" w:horzAnchor="margin" w:tblpY="92"/>
        <w:tblW w:w="0" w:type="auto"/>
        <w:tblLayout w:type="fixed"/>
        <w:tblLook w:val="0000" w:firstRow="0" w:lastRow="0" w:firstColumn="0" w:lastColumn="0" w:noHBand="0" w:noVBand="0"/>
      </w:tblPr>
      <w:tblGrid>
        <w:gridCol w:w="675"/>
        <w:gridCol w:w="1701"/>
        <w:gridCol w:w="4678"/>
        <w:gridCol w:w="1802"/>
      </w:tblGrid>
      <w:tr w:rsidR="004B636F">
        <w:tc>
          <w:tcPr>
            <w:tcW w:w="675" w:type="dxa"/>
          </w:tcPr>
          <w:p w:rsidR="004B636F" w:rsidRDefault="004B636F" w:rsidP="004B636F">
            <w:pPr>
              <w:rPr>
                <w:rFonts w:ascii="Arial" w:hAnsi="Arial" w:cs="Arial"/>
              </w:rPr>
            </w:pPr>
          </w:p>
        </w:tc>
        <w:tc>
          <w:tcPr>
            <w:tcW w:w="1701" w:type="dxa"/>
          </w:tcPr>
          <w:p w:rsidR="004B636F" w:rsidRDefault="004B636F" w:rsidP="004B636F">
            <w:pPr>
              <w:jc w:val="center"/>
              <w:rPr>
                <w:rFonts w:ascii="Arial" w:hAnsi="Arial" w:cs="Arial"/>
                <w:i/>
                <w:iCs/>
              </w:rPr>
            </w:pPr>
          </w:p>
          <w:p w:rsidR="004B636F" w:rsidRDefault="004B636F" w:rsidP="004B636F">
            <w:pPr>
              <w:pStyle w:val="Heading2"/>
              <w:rPr>
                <w:rFonts w:ascii="Arial" w:hAnsi="Arial" w:cs="Arial"/>
              </w:rPr>
            </w:pPr>
            <w:r>
              <w:rPr>
                <w:rFonts w:ascii="Arial" w:hAnsi="Arial" w:cs="Arial"/>
              </w:rPr>
              <w:t>Grade</w:t>
            </w:r>
          </w:p>
        </w:tc>
        <w:tc>
          <w:tcPr>
            <w:tcW w:w="4678" w:type="dxa"/>
          </w:tcPr>
          <w:p w:rsidR="004B636F" w:rsidRDefault="004B636F" w:rsidP="004B636F">
            <w:pPr>
              <w:jc w:val="center"/>
              <w:rPr>
                <w:rFonts w:ascii="Arial" w:hAnsi="Arial" w:cs="Arial"/>
                <w:i/>
                <w:iCs/>
              </w:rPr>
            </w:pPr>
          </w:p>
          <w:p w:rsidR="004B636F" w:rsidRDefault="004B636F" w:rsidP="004B636F">
            <w:pPr>
              <w:pStyle w:val="Heading1"/>
              <w:rPr>
                <w:rFonts w:ascii="Arial" w:hAnsi="Arial" w:cs="Arial"/>
              </w:rPr>
            </w:pPr>
            <w:r>
              <w:rPr>
                <w:rFonts w:ascii="Arial" w:hAnsi="Arial" w:cs="Arial"/>
              </w:rPr>
              <w:t>Definition</w:t>
            </w:r>
          </w:p>
        </w:tc>
        <w:tc>
          <w:tcPr>
            <w:tcW w:w="1802" w:type="dxa"/>
          </w:tcPr>
          <w:p w:rsidR="004B636F" w:rsidRDefault="004B636F" w:rsidP="004B636F">
            <w:pPr>
              <w:jc w:val="center"/>
              <w:rPr>
                <w:rFonts w:ascii="Arial" w:hAnsi="Arial" w:cs="Arial"/>
                <w:i/>
                <w:iCs/>
              </w:rPr>
            </w:pPr>
            <w:r>
              <w:rPr>
                <w:rFonts w:ascii="Arial" w:hAnsi="Arial" w:cs="Arial"/>
                <w:i/>
                <w:iCs/>
              </w:rPr>
              <w:t>Grade Point Equivalent</w:t>
            </w:r>
          </w:p>
        </w:tc>
      </w:tr>
      <w:tr w:rsidR="004B636F">
        <w:trPr>
          <w:cantSplit/>
        </w:trPr>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A+</w:t>
            </w:r>
          </w:p>
        </w:tc>
        <w:tc>
          <w:tcPr>
            <w:tcW w:w="4678" w:type="dxa"/>
          </w:tcPr>
          <w:p w:rsidR="004B636F" w:rsidRDefault="004B636F" w:rsidP="004B636F">
            <w:pPr>
              <w:jc w:val="center"/>
              <w:rPr>
                <w:rFonts w:ascii="Arial" w:hAnsi="Arial" w:cs="Arial"/>
              </w:rPr>
            </w:pPr>
            <w:r>
              <w:rPr>
                <w:rFonts w:ascii="Arial" w:hAnsi="Arial" w:cs="Arial"/>
              </w:rPr>
              <w:t>90 – 100%</w:t>
            </w:r>
          </w:p>
        </w:tc>
        <w:tc>
          <w:tcPr>
            <w:tcW w:w="1802" w:type="dxa"/>
            <w:vMerge w:val="restart"/>
            <w:vAlign w:val="center"/>
          </w:tcPr>
          <w:p w:rsidR="004B636F" w:rsidRDefault="004B636F" w:rsidP="004B636F">
            <w:pPr>
              <w:jc w:val="center"/>
              <w:rPr>
                <w:rFonts w:ascii="Arial" w:hAnsi="Arial" w:cs="Arial"/>
              </w:rPr>
            </w:pPr>
            <w:r>
              <w:rPr>
                <w:rFonts w:ascii="Arial" w:hAnsi="Arial" w:cs="Arial"/>
              </w:rPr>
              <w:t>4.00</w:t>
            </w:r>
          </w:p>
        </w:tc>
      </w:tr>
      <w:tr w:rsidR="004B636F">
        <w:trPr>
          <w:cantSplit/>
        </w:trPr>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A</w:t>
            </w:r>
          </w:p>
        </w:tc>
        <w:tc>
          <w:tcPr>
            <w:tcW w:w="4678" w:type="dxa"/>
          </w:tcPr>
          <w:p w:rsidR="004B636F" w:rsidRDefault="004B636F" w:rsidP="004B636F">
            <w:pPr>
              <w:jc w:val="center"/>
              <w:rPr>
                <w:rFonts w:ascii="Arial" w:hAnsi="Arial" w:cs="Arial"/>
              </w:rPr>
            </w:pPr>
            <w:r>
              <w:rPr>
                <w:rFonts w:ascii="Arial" w:hAnsi="Arial" w:cs="Arial"/>
              </w:rPr>
              <w:t>80 – 89%</w:t>
            </w:r>
          </w:p>
        </w:tc>
        <w:tc>
          <w:tcPr>
            <w:tcW w:w="1802" w:type="dxa"/>
            <w:vMerge/>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B</w:t>
            </w:r>
          </w:p>
        </w:tc>
        <w:tc>
          <w:tcPr>
            <w:tcW w:w="4678" w:type="dxa"/>
          </w:tcPr>
          <w:p w:rsidR="004B636F" w:rsidRDefault="004B636F" w:rsidP="004B636F">
            <w:pPr>
              <w:jc w:val="center"/>
              <w:rPr>
                <w:rFonts w:ascii="Arial" w:hAnsi="Arial" w:cs="Arial"/>
              </w:rPr>
            </w:pPr>
            <w:r>
              <w:rPr>
                <w:rFonts w:ascii="Arial" w:hAnsi="Arial" w:cs="Arial"/>
              </w:rPr>
              <w:t>70 - 79%</w:t>
            </w:r>
          </w:p>
        </w:tc>
        <w:tc>
          <w:tcPr>
            <w:tcW w:w="1802" w:type="dxa"/>
          </w:tcPr>
          <w:p w:rsidR="004B636F" w:rsidRDefault="004B636F" w:rsidP="004B636F">
            <w:pPr>
              <w:jc w:val="center"/>
              <w:rPr>
                <w:rFonts w:ascii="Arial" w:hAnsi="Arial" w:cs="Arial"/>
              </w:rPr>
            </w:pPr>
            <w:r>
              <w:rPr>
                <w:rFonts w:ascii="Arial" w:hAnsi="Arial" w:cs="Arial"/>
              </w:rPr>
              <w:t>3.00</w:t>
            </w: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C</w:t>
            </w:r>
          </w:p>
        </w:tc>
        <w:tc>
          <w:tcPr>
            <w:tcW w:w="4678" w:type="dxa"/>
          </w:tcPr>
          <w:p w:rsidR="004B636F" w:rsidRDefault="004B636F" w:rsidP="004B636F">
            <w:pPr>
              <w:jc w:val="center"/>
              <w:rPr>
                <w:rFonts w:ascii="Arial" w:hAnsi="Arial" w:cs="Arial"/>
              </w:rPr>
            </w:pPr>
            <w:r>
              <w:rPr>
                <w:rFonts w:ascii="Arial" w:hAnsi="Arial" w:cs="Arial"/>
              </w:rPr>
              <w:t>60 - 69%</w:t>
            </w:r>
          </w:p>
        </w:tc>
        <w:tc>
          <w:tcPr>
            <w:tcW w:w="1802" w:type="dxa"/>
          </w:tcPr>
          <w:p w:rsidR="004B636F" w:rsidRDefault="004B636F" w:rsidP="004B636F">
            <w:pPr>
              <w:jc w:val="center"/>
              <w:rPr>
                <w:rFonts w:ascii="Arial" w:hAnsi="Arial" w:cs="Arial"/>
              </w:rPr>
            </w:pPr>
            <w:r>
              <w:rPr>
                <w:rFonts w:ascii="Arial" w:hAnsi="Arial" w:cs="Arial"/>
              </w:rPr>
              <w:t>2.00</w:t>
            </w: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D</w:t>
            </w:r>
          </w:p>
        </w:tc>
        <w:tc>
          <w:tcPr>
            <w:tcW w:w="4678" w:type="dxa"/>
          </w:tcPr>
          <w:p w:rsidR="004B636F" w:rsidRDefault="004B636F" w:rsidP="004B636F">
            <w:pPr>
              <w:jc w:val="center"/>
              <w:rPr>
                <w:rFonts w:ascii="Arial" w:hAnsi="Arial" w:cs="Arial"/>
              </w:rPr>
            </w:pPr>
            <w:r>
              <w:rPr>
                <w:rFonts w:ascii="Arial" w:hAnsi="Arial" w:cs="Arial"/>
              </w:rPr>
              <w:t>50 – 59%</w:t>
            </w:r>
          </w:p>
        </w:tc>
        <w:tc>
          <w:tcPr>
            <w:tcW w:w="1802" w:type="dxa"/>
          </w:tcPr>
          <w:p w:rsidR="004B636F" w:rsidRDefault="004B636F" w:rsidP="004B636F">
            <w:pPr>
              <w:jc w:val="center"/>
              <w:rPr>
                <w:rFonts w:ascii="Arial" w:hAnsi="Arial" w:cs="Arial"/>
              </w:rPr>
            </w:pPr>
            <w:r>
              <w:rPr>
                <w:rFonts w:ascii="Arial" w:hAnsi="Arial" w:cs="Arial"/>
              </w:rPr>
              <w:t>1.00</w:t>
            </w: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F (Fail)</w:t>
            </w:r>
          </w:p>
        </w:tc>
        <w:tc>
          <w:tcPr>
            <w:tcW w:w="4678" w:type="dxa"/>
          </w:tcPr>
          <w:p w:rsidR="004B636F" w:rsidRDefault="004B636F" w:rsidP="004B636F">
            <w:pPr>
              <w:jc w:val="center"/>
              <w:rPr>
                <w:rFonts w:ascii="Arial" w:hAnsi="Arial" w:cs="Arial"/>
              </w:rPr>
            </w:pPr>
            <w:r>
              <w:rPr>
                <w:rFonts w:ascii="Arial" w:hAnsi="Arial" w:cs="Arial"/>
              </w:rPr>
              <w:t>49% and below</w:t>
            </w:r>
          </w:p>
        </w:tc>
        <w:tc>
          <w:tcPr>
            <w:tcW w:w="1802" w:type="dxa"/>
          </w:tcPr>
          <w:p w:rsidR="004B636F" w:rsidRDefault="004B636F" w:rsidP="004B636F">
            <w:pPr>
              <w:jc w:val="center"/>
              <w:rPr>
                <w:rFonts w:ascii="Arial" w:hAnsi="Arial" w:cs="Arial"/>
              </w:rPr>
            </w:pPr>
            <w:r>
              <w:rPr>
                <w:rFonts w:ascii="Arial" w:hAnsi="Arial" w:cs="Arial"/>
              </w:rPr>
              <w:t>0.00</w:t>
            </w: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p>
        </w:tc>
        <w:tc>
          <w:tcPr>
            <w:tcW w:w="4678" w:type="dxa"/>
          </w:tcPr>
          <w:p w:rsidR="004B636F" w:rsidRDefault="004B636F" w:rsidP="004B636F">
            <w:pPr>
              <w:rPr>
                <w:rFonts w:ascii="Arial" w:hAnsi="Arial" w:cs="Arial"/>
              </w:rPr>
            </w:pP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CR (Credit)</w:t>
            </w:r>
          </w:p>
        </w:tc>
        <w:tc>
          <w:tcPr>
            <w:tcW w:w="4678" w:type="dxa"/>
          </w:tcPr>
          <w:p w:rsidR="004B636F" w:rsidRDefault="004B636F" w:rsidP="004B636F">
            <w:pPr>
              <w:rPr>
                <w:rFonts w:ascii="Arial" w:hAnsi="Arial" w:cs="Arial"/>
              </w:rPr>
            </w:pPr>
            <w:r>
              <w:rPr>
                <w:rFonts w:ascii="Arial" w:hAnsi="Arial" w:cs="Arial"/>
              </w:rPr>
              <w:t>Credit for diploma requirements has been awarded.</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S</w:t>
            </w:r>
          </w:p>
        </w:tc>
        <w:tc>
          <w:tcPr>
            <w:tcW w:w="4678" w:type="dxa"/>
          </w:tcPr>
          <w:p w:rsidR="004B636F" w:rsidRDefault="004B636F" w:rsidP="004B636F">
            <w:pPr>
              <w:rPr>
                <w:rFonts w:ascii="Arial" w:hAnsi="Arial" w:cs="Arial"/>
              </w:rPr>
            </w:pPr>
            <w:r>
              <w:rPr>
                <w:rFonts w:ascii="Arial" w:hAnsi="Arial" w:cs="Arial"/>
              </w:rPr>
              <w:t>Satisfactory achievement in field /clinical placement or non-graded subject area.</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U</w:t>
            </w:r>
          </w:p>
        </w:tc>
        <w:tc>
          <w:tcPr>
            <w:tcW w:w="4678" w:type="dxa"/>
          </w:tcPr>
          <w:p w:rsidR="004B636F" w:rsidRDefault="004B636F" w:rsidP="004B636F">
            <w:pPr>
              <w:rPr>
                <w:rFonts w:ascii="Arial" w:hAnsi="Arial" w:cs="Arial"/>
              </w:rPr>
            </w:pPr>
            <w:r>
              <w:rPr>
                <w:rFonts w:ascii="Arial" w:hAnsi="Arial" w:cs="Arial"/>
              </w:rPr>
              <w:t>Unsatisfactory achievement in field/clinical placement or non-graded subject area.</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X</w:t>
            </w:r>
          </w:p>
        </w:tc>
        <w:tc>
          <w:tcPr>
            <w:tcW w:w="4678" w:type="dxa"/>
          </w:tcPr>
          <w:p w:rsidR="004B636F" w:rsidRDefault="004B636F" w:rsidP="004B636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NR</w:t>
            </w:r>
          </w:p>
        </w:tc>
        <w:tc>
          <w:tcPr>
            <w:tcW w:w="4678" w:type="dxa"/>
          </w:tcPr>
          <w:p w:rsidR="004B636F" w:rsidRDefault="004B636F" w:rsidP="004B636F">
            <w:pPr>
              <w:rPr>
                <w:rFonts w:ascii="Arial" w:hAnsi="Arial" w:cs="Arial"/>
              </w:rPr>
            </w:pPr>
            <w:r>
              <w:rPr>
                <w:rFonts w:ascii="Arial" w:hAnsi="Arial" w:cs="Arial"/>
              </w:rPr>
              <w:t xml:space="preserve">Grade not reported to Registrar's office.  </w:t>
            </w:r>
          </w:p>
        </w:tc>
        <w:tc>
          <w:tcPr>
            <w:tcW w:w="1802" w:type="dxa"/>
          </w:tcPr>
          <w:p w:rsidR="004B636F" w:rsidRDefault="004B636F" w:rsidP="004B636F">
            <w:pPr>
              <w:jc w:val="center"/>
              <w:rPr>
                <w:rFonts w:ascii="Arial" w:hAnsi="Arial" w:cs="Arial"/>
              </w:rPr>
            </w:pPr>
          </w:p>
        </w:tc>
      </w:tr>
      <w:tr w:rsidR="004B636F">
        <w:tc>
          <w:tcPr>
            <w:tcW w:w="675" w:type="dxa"/>
          </w:tcPr>
          <w:p w:rsidR="004B636F" w:rsidRDefault="004B636F" w:rsidP="004B636F">
            <w:pPr>
              <w:rPr>
                <w:rFonts w:ascii="Arial" w:hAnsi="Arial" w:cs="Arial"/>
              </w:rPr>
            </w:pPr>
          </w:p>
        </w:tc>
        <w:tc>
          <w:tcPr>
            <w:tcW w:w="1701" w:type="dxa"/>
          </w:tcPr>
          <w:p w:rsidR="004B636F" w:rsidRDefault="004B636F" w:rsidP="004B636F">
            <w:pPr>
              <w:rPr>
                <w:rFonts w:ascii="Arial" w:hAnsi="Arial" w:cs="Arial"/>
              </w:rPr>
            </w:pPr>
            <w:r>
              <w:rPr>
                <w:rFonts w:ascii="Arial" w:hAnsi="Arial" w:cs="Arial"/>
              </w:rPr>
              <w:t>W</w:t>
            </w:r>
          </w:p>
        </w:tc>
        <w:tc>
          <w:tcPr>
            <w:tcW w:w="4678" w:type="dxa"/>
          </w:tcPr>
          <w:p w:rsidR="004B636F" w:rsidRDefault="004B636F" w:rsidP="004B636F">
            <w:pPr>
              <w:rPr>
                <w:rFonts w:ascii="Arial" w:hAnsi="Arial" w:cs="Arial"/>
              </w:rPr>
            </w:pPr>
            <w:r>
              <w:rPr>
                <w:rFonts w:ascii="Arial" w:hAnsi="Arial" w:cs="Arial"/>
              </w:rPr>
              <w:t>Student has withdrawn from the course without academic penalty.</w:t>
            </w:r>
          </w:p>
        </w:tc>
        <w:tc>
          <w:tcPr>
            <w:tcW w:w="1802" w:type="dxa"/>
          </w:tcPr>
          <w:p w:rsidR="004B636F" w:rsidRDefault="004B636F" w:rsidP="004B636F">
            <w:pPr>
              <w:jc w:val="center"/>
              <w:rPr>
                <w:rFonts w:ascii="Arial" w:hAnsi="Arial" w:cs="Arial"/>
              </w:rPr>
            </w:pPr>
          </w:p>
        </w:tc>
      </w:tr>
    </w:tbl>
    <w:p w:rsidR="004B636F" w:rsidRDefault="004B636F">
      <w:pPr>
        <w:rPr>
          <w:rFonts w:ascii="Arial" w:hAnsi="Arial" w:cs="Arial"/>
        </w:rPr>
      </w:pPr>
    </w:p>
    <w:p w:rsidR="00D32998" w:rsidRDefault="00D32998">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043166">
        <w:trPr>
          <w:cantSplit/>
        </w:trPr>
        <w:tc>
          <w:tcPr>
            <w:tcW w:w="675" w:type="dxa"/>
          </w:tcPr>
          <w:p w:rsidR="00043166" w:rsidRDefault="00043166">
            <w:pPr>
              <w:rPr>
                <w:rFonts w:ascii="Arial" w:hAnsi="Arial"/>
              </w:rPr>
            </w:pPr>
          </w:p>
        </w:tc>
        <w:tc>
          <w:tcPr>
            <w:tcW w:w="8181" w:type="dxa"/>
          </w:tcPr>
          <w:p w:rsidR="00043166" w:rsidRPr="0004491B" w:rsidRDefault="00043166" w:rsidP="0004316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043166" w:rsidRDefault="00043166" w:rsidP="00043166">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043166" w:rsidRDefault="00043166" w:rsidP="00043166">
            <w:pPr>
              <w:rPr>
                <w:rFonts w:ascii="Arial" w:hAnsi="Arial"/>
                <w:u w:val="single"/>
              </w:rPr>
            </w:pPr>
          </w:p>
        </w:tc>
      </w:tr>
      <w:tr w:rsidR="00043166">
        <w:trPr>
          <w:cantSplit/>
        </w:trPr>
        <w:tc>
          <w:tcPr>
            <w:tcW w:w="675" w:type="dxa"/>
          </w:tcPr>
          <w:p w:rsidR="00043166" w:rsidRDefault="00043166">
            <w:pPr>
              <w:rPr>
                <w:rFonts w:ascii="Arial" w:hAnsi="Arial"/>
              </w:rPr>
            </w:pPr>
          </w:p>
        </w:tc>
        <w:tc>
          <w:tcPr>
            <w:tcW w:w="8181" w:type="dxa"/>
          </w:tcPr>
          <w:p w:rsidR="00043166" w:rsidRDefault="00043166" w:rsidP="00043166">
            <w:pPr>
              <w:rPr>
                <w:rFonts w:ascii="Arial" w:hAnsi="Arial" w:cs="Arial"/>
                <w:szCs w:val="24"/>
                <w:u w:val="single"/>
              </w:rPr>
            </w:pPr>
            <w:r>
              <w:rPr>
                <w:rFonts w:ascii="Arial" w:hAnsi="Arial" w:cs="Arial"/>
                <w:szCs w:val="24"/>
                <w:u w:val="single"/>
              </w:rPr>
              <w:t>Attendance:</w:t>
            </w:r>
          </w:p>
          <w:p w:rsidR="00043166" w:rsidRDefault="00043166" w:rsidP="0004316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F70726" w:rsidRPr="00F70726">
              <w:rPr>
                <w:rFonts w:ascii="Arial" w:hAnsi="Arial" w:cs="Arial"/>
                <w:szCs w:val="24"/>
              </w:rPr>
              <w:t>It is the departmental policy that once the classroom door has been closed, the learning proces</w:t>
            </w:r>
            <w:r w:rsidR="00F70726">
              <w:rPr>
                <w:rFonts w:ascii="Arial" w:hAnsi="Arial" w:cs="Arial"/>
                <w:szCs w:val="24"/>
              </w:rPr>
              <w:t>s has begun.  Late arrivers may</w:t>
            </w:r>
            <w:r w:rsidR="00F70726" w:rsidRPr="00F70726">
              <w:rPr>
                <w:rFonts w:ascii="Arial" w:hAnsi="Arial" w:cs="Arial"/>
                <w:szCs w:val="24"/>
              </w:rPr>
              <w:t xml:space="preserve"> not be granted admission to the room.</w:t>
            </w:r>
          </w:p>
          <w:p w:rsidR="00043166" w:rsidRDefault="00043166" w:rsidP="00043166">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C54C51" w:rsidRDefault="00C54C51" w:rsidP="00C54C51">
            <w:pPr>
              <w:rPr>
                <w:rFonts w:ascii="Arial" w:hAnsi="Arial"/>
              </w:rPr>
            </w:pPr>
            <w:r>
              <w:rPr>
                <w:rFonts w:ascii="Arial" w:hAnsi="Arial"/>
              </w:rPr>
              <w:t>If a student is unable to write a test on the date assigned, the following procedure is required:</w:t>
            </w:r>
          </w:p>
          <w:p w:rsidR="00C54C51" w:rsidRDefault="00C54C51" w:rsidP="00D32998">
            <w:pPr>
              <w:numPr>
                <w:ilvl w:val="0"/>
                <w:numId w:val="15"/>
              </w:numPr>
              <w:rPr>
                <w:rFonts w:ascii="Arial" w:hAnsi="Arial"/>
              </w:rPr>
            </w:pPr>
            <w:r>
              <w:rPr>
                <w:rFonts w:ascii="Arial" w:hAnsi="Arial"/>
              </w:rPr>
              <w:t>The student shall provide the Professor with advance notice preferably in writing of his/her need to miss the test.</w:t>
            </w:r>
          </w:p>
          <w:p w:rsidR="00C54C51" w:rsidRDefault="00DB3386" w:rsidP="00D32998">
            <w:pPr>
              <w:numPr>
                <w:ilvl w:val="0"/>
                <w:numId w:val="15"/>
              </w:numPr>
              <w:rPr>
                <w:rFonts w:ascii="Arial" w:hAnsi="Arial"/>
              </w:rPr>
            </w:pPr>
            <w:r>
              <w:rPr>
                <w:rFonts w:ascii="Arial" w:hAnsi="Arial"/>
              </w:rPr>
              <w:t xml:space="preserve">The student shall be required to document </w:t>
            </w:r>
            <w:r w:rsidR="00C54C51">
              <w:rPr>
                <w:rFonts w:ascii="Arial" w:hAnsi="Arial"/>
              </w:rPr>
              <w:t>the absence at the discretion of the Professor.</w:t>
            </w:r>
            <w:r>
              <w:rPr>
                <w:rFonts w:ascii="Arial" w:hAnsi="Arial"/>
              </w:rPr>
              <w:t xml:space="preserve"> (e.g., note from doctor or lawyer)</w:t>
            </w:r>
          </w:p>
          <w:p w:rsidR="00C54C51" w:rsidRDefault="00C54C51" w:rsidP="00D32998">
            <w:pPr>
              <w:numPr>
                <w:ilvl w:val="0"/>
                <w:numId w:val="15"/>
              </w:numPr>
              <w:rPr>
                <w:rFonts w:ascii="Arial" w:hAnsi="Arial"/>
              </w:rPr>
            </w:pPr>
            <w:r>
              <w:rPr>
                <w:rFonts w:ascii="Arial" w:hAnsi="Arial"/>
              </w:rPr>
              <w:t>All decisions regarding whether tests shall be re-scheduled will be at the discretion of the Professor.</w:t>
            </w:r>
          </w:p>
          <w:p w:rsidR="00C54C51" w:rsidRDefault="00DB3386" w:rsidP="00D32998">
            <w:pPr>
              <w:numPr>
                <w:ilvl w:val="0"/>
                <w:numId w:val="15"/>
              </w:numPr>
              <w:rPr>
                <w:rFonts w:ascii="Arial" w:hAnsi="Arial"/>
              </w:rPr>
            </w:pPr>
            <w:r>
              <w:rPr>
                <w:rFonts w:ascii="Arial" w:hAnsi="Arial"/>
              </w:rPr>
              <w:t>The student shall make arrangements with the Professor,</w:t>
            </w:r>
            <w:r w:rsidR="00C54C51">
              <w:rPr>
                <w:rFonts w:ascii="Arial" w:hAnsi="Arial"/>
              </w:rPr>
              <w:t xml:space="preserve"> immediately upon return to the College</w:t>
            </w:r>
            <w:r>
              <w:rPr>
                <w:rFonts w:ascii="Arial" w:hAnsi="Arial"/>
              </w:rPr>
              <w:t>, for the</w:t>
            </w:r>
            <w:r w:rsidR="00C54C51">
              <w:rPr>
                <w:rFonts w:ascii="Arial" w:hAnsi="Arial"/>
              </w:rPr>
              <w:t xml:space="preserve"> make-up of the missed test prior to the next scheduled </w:t>
            </w:r>
            <w:r>
              <w:rPr>
                <w:rFonts w:ascii="Arial" w:hAnsi="Arial"/>
              </w:rPr>
              <w:t>class</w:t>
            </w:r>
            <w:r w:rsidR="00C54C51">
              <w:rPr>
                <w:rFonts w:ascii="Arial" w:hAnsi="Arial"/>
              </w:rPr>
              <w:t>.</w:t>
            </w:r>
          </w:p>
          <w:p w:rsidR="00C54C51" w:rsidRDefault="00C54C51" w:rsidP="00D32998">
            <w:pPr>
              <w:numPr>
                <w:ilvl w:val="0"/>
                <w:numId w:val="15"/>
              </w:numPr>
              <w:rPr>
                <w:rFonts w:ascii="Arial" w:hAnsi="Arial"/>
              </w:rPr>
            </w:pPr>
            <w:r>
              <w:rPr>
                <w:rFonts w:ascii="Arial" w:hAnsi="Arial"/>
              </w:rPr>
              <w:t>In the event of an emergency on the day of the test, the student may require documentation to support the absence and must telephone the College to identify the absence. The college has a 24 hour electronic voice mail system (759-2554)</w:t>
            </w:r>
          </w:p>
          <w:p w:rsidR="00D1300B" w:rsidRDefault="00D1300B">
            <w:pPr>
              <w:rPr>
                <w:rFonts w:ascii="Arial" w:hAnsi="Arial"/>
              </w:rPr>
            </w:pPr>
          </w:p>
        </w:tc>
      </w:tr>
      <w:tr w:rsidR="004932AC">
        <w:trPr>
          <w:cantSplit/>
        </w:trPr>
        <w:tc>
          <w:tcPr>
            <w:tcW w:w="675" w:type="dxa"/>
          </w:tcPr>
          <w:p w:rsidR="004932AC" w:rsidRDefault="004932AC">
            <w:pPr>
              <w:rPr>
                <w:rFonts w:ascii="Arial" w:hAnsi="Arial"/>
              </w:rPr>
            </w:pPr>
          </w:p>
        </w:tc>
        <w:tc>
          <w:tcPr>
            <w:tcW w:w="8181" w:type="dxa"/>
          </w:tcPr>
          <w:p w:rsidR="004932AC" w:rsidRDefault="000423F3">
            <w:pPr>
              <w:rPr>
                <w:rFonts w:ascii="Arial" w:hAnsi="Arial"/>
              </w:rPr>
            </w:pPr>
            <w:r>
              <w:rPr>
                <w:rFonts w:ascii="Arial" w:hAnsi="Arial"/>
              </w:rPr>
              <w:t>Students are expected to conduct themselves in a respectful and professional manner</w:t>
            </w:r>
            <w:r w:rsidR="00D32998">
              <w:rPr>
                <w:rFonts w:ascii="Arial" w:hAnsi="Arial"/>
              </w:rPr>
              <w:t xml:space="preserve"> at all times</w:t>
            </w:r>
            <w:r>
              <w:rPr>
                <w:rFonts w:ascii="Arial" w:hAnsi="Arial"/>
              </w:rPr>
              <w:t>.</w:t>
            </w:r>
          </w:p>
          <w:p w:rsidR="004932AC" w:rsidRDefault="004932AC">
            <w:pPr>
              <w:rPr>
                <w:rFonts w:ascii="Arial" w:hAnsi="Arial"/>
              </w:rPr>
            </w:pPr>
          </w:p>
        </w:tc>
      </w:tr>
      <w:tr w:rsidR="00F70726">
        <w:trPr>
          <w:cantSplit/>
        </w:trPr>
        <w:tc>
          <w:tcPr>
            <w:tcW w:w="675" w:type="dxa"/>
          </w:tcPr>
          <w:p w:rsidR="00F70726" w:rsidRDefault="00F70726">
            <w:pPr>
              <w:rPr>
                <w:rFonts w:ascii="Arial" w:hAnsi="Arial"/>
              </w:rPr>
            </w:pPr>
          </w:p>
        </w:tc>
        <w:tc>
          <w:tcPr>
            <w:tcW w:w="8181" w:type="dxa"/>
          </w:tcPr>
          <w:p w:rsidR="00F70726" w:rsidRDefault="00F70726">
            <w:pPr>
              <w:rPr>
                <w:rFonts w:ascii="Arial" w:hAnsi="Arial"/>
              </w:rPr>
            </w:pPr>
          </w:p>
        </w:tc>
      </w:tr>
      <w:tr w:rsidR="00F70726">
        <w:trPr>
          <w:cantSplit/>
        </w:trPr>
        <w:tc>
          <w:tcPr>
            <w:tcW w:w="675" w:type="dxa"/>
          </w:tcPr>
          <w:p w:rsidR="00F70726" w:rsidRPr="00A04590" w:rsidRDefault="00F70726" w:rsidP="007610F8">
            <w:pPr>
              <w:rPr>
                <w:rFonts w:ascii="Arial" w:hAnsi="Arial"/>
                <w:b/>
              </w:rPr>
            </w:pPr>
            <w:r w:rsidRPr="00A04590">
              <w:rPr>
                <w:rFonts w:ascii="Arial" w:hAnsi="Arial"/>
                <w:b/>
              </w:rPr>
              <w:t>VII.</w:t>
            </w:r>
          </w:p>
        </w:tc>
        <w:tc>
          <w:tcPr>
            <w:tcW w:w="8181" w:type="dxa"/>
          </w:tcPr>
          <w:p w:rsidR="00F70726" w:rsidRPr="00A04590" w:rsidRDefault="00F70726" w:rsidP="007610F8">
            <w:pPr>
              <w:rPr>
                <w:rFonts w:ascii="Arial" w:hAnsi="Arial"/>
                <w:b/>
              </w:rPr>
            </w:pPr>
            <w:r w:rsidRPr="00A04590">
              <w:rPr>
                <w:rFonts w:ascii="Arial" w:hAnsi="Arial"/>
                <w:b/>
              </w:rPr>
              <w:t>COURSE OUTLINE ADDENDUM:</w:t>
            </w:r>
          </w:p>
          <w:p w:rsidR="00F70726" w:rsidRPr="00A04590" w:rsidRDefault="00F70726" w:rsidP="007610F8">
            <w:pPr>
              <w:rPr>
                <w:rFonts w:ascii="Arial" w:hAnsi="Arial"/>
                <w:b/>
              </w:rPr>
            </w:pPr>
          </w:p>
        </w:tc>
      </w:tr>
      <w:tr w:rsidR="00F70726">
        <w:trPr>
          <w:cantSplit/>
        </w:trPr>
        <w:tc>
          <w:tcPr>
            <w:tcW w:w="675" w:type="dxa"/>
          </w:tcPr>
          <w:p w:rsidR="00F70726" w:rsidRPr="00A04590" w:rsidRDefault="00F70726" w:rsidP="007610F8">
            <w:pPr>
              <w:rPr>
                <w:rFonts w:ascii="Arial" w:hAnsi="Arial"/>
              </w:rPr>
            </w:pPr>
          </w:p>
        </w:tc>
        <w:tc>
          <w:tcPr>
            <w:tcW w:w="8181" w:type="dxa"/>
          </w:tcPr>
          <w:p w:rsidR="00F70726" w:rsidRPr="00A04590" w:rsidRDefault="00F70726" w:rsidP="007610F8">
            <w:pPr>
              <w:rPr>
                <w:rFonts w:ascii="Arial" w:hAnsi="Arial"/>
              </w:rPr>
            </w:pPr>
            <w:r w:rsidRPr="00A04590">
              <w:rPr>
                <w:rFonts w:ascii="Arial" w:hAnsi="Arial"/>
              </w:rPr>
              <w:t>The provisions contained in the addendum located on the portal form part of this course outline.</w:t>
            </w:r>
          </w:p>
        </w:tc>
      </w:tr>
      <w:tr w:rsidR="00F70726">
        <w:trPr>
          <w:cantSplit/>
        </w:trPr>
        <w:tc>
          <w:tcPr>
            <w:tcW w:w="675" w:type="dxa"/>
          </w:tcPr>
          <w:p w:rsidR="00F70726" w:rsidRDefault="00F70726">
            <w:pPr>
              <w:rPr>
                <w:rFonts w:ascii="Arial" w:hAnsi="Arial"/>
              </w:rPr>
            </w:pPr>
          </w:p>
        </w:tc>
        <w:tc>
          <w:tcPr>
            <w:tcW w:w="8181" w:type="dxa"/>
          </w:tcPr>
          <w:p w:rsidR="00F70726" w:rsidRDefault="00F70726">
            <w:pPr>
              <w:rPr>
                <w:rFonts w:ascii="Arial" w:hAnsi="Arial"/>
              </w:rPr>
            </w:pPr>
          </w:p>
        </w:tc>
      </w:tr>
    </w:tbl>
    <w:p w:rsidR="00D1300B" w:rsidRDefault="00D1300B">
      <w:pPr>
        <w:rPr>
          <w:rFonts w:ascii="Arial" w:hAnsi="Arial"/>
        </w:rPr>
      </w:pPr>
    </w:p>
    <w:p w:rsidR="00D1300B" w:rsidRDefault="00D1300B">
      <w:pPr>
        <w:pStyle w:val="EnvelopeReturn"/>
      </w:pPr>
    </w:p>
    <w:sectPr w:rsidR="00D1300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5EF" w:rsidRDefault="00E815EF">
      <w:r>
        <w:separator/>
      </w:r>
    </w:p>
  </w:endnote>
  <w:endnote w:type="continuationSeparator" w:id="0">
    <w:p w:rsidR="00E815EF" w:rsidRDefault="00E8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5EF" w:rsidRDefault="00E815EF">
      <w:r>
        <w:separator/>
      </w:r>
    </w:p>
  </w:footnote>
  <w:footnote w:type="continuationSeparator" w:id="0">
    <w:p w:rsidR="00E815EF" w:rsidRDefault="00E81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EF" w:rsidRDefault="00E815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815EF" w:rsidRDefault="00E815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EF" w:rsidRDefault="00E815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17FB">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815EF">
      <w:tc>
        <w:tcPr>
          <w:tcW w:w="3794" w:type="dxa"/>
        </w:tcPr>
        <w:p w:rsidR="00E815EF" w:rsidRDefault="00E815EF">
          <w:pPr>
            <w:rPr>
              <w:rFonts w:ascii="Arial" w:hAnsi="Arial"/>
              <w:snapToGrid w:val="0"/>
            </w:rPr>
          </w:pPr>
        </w:p>
      </w:tc>
      <w:tc>
        <w:tcPr>
          <w:tcW w:w="1134" w:type="dxa"/>
        </w:tcPr>
        <w:p w:rsidR="00E815EF" w:rsidRDefault="00E815EF">
          <w:pPr>
            <w:pStyle w:val="Header"/>
            <w:jc w:val="center"/>
            <w:rPr>
              <w:rFonts w:ascii="Arial" w:hAnsi="Arial"/>
              <w:snapToGrid w:val="0"/>
            </w:rPr>
          </w:pPr>
        </w:p>
      </w:tc>
      <w:tc>
        <w:tcPr>
          <w:tcW w:w="3928" w:type="dxa"/>
        </w:tcPr>
        <w:p w:rsidR="00E815EF" w:rsidRDefault="00E815EF">
          <w:pPr>
            <w:pStyle w:val="Header"/>
            <w:jc w:val="right"/>
            <w:rPr>
              <w:rFonts w:ascii="Arial" w:hAnsi="Arial"/>
              <w:snapToGrid w:val="0"/>
            </w:rPr>
          </w:pPr>
        </w:p>
      </w:tc>
    </w:tr>
    <w:tr w:rsidR="00E815EF">
      <w:tc>
        <w:tcPr>
          <w:tcW w:w="3794" w:type="dxa"/>
        </w:tcPr>
        <w:p w:rsidR="00E815EF" w:rsidRDefault="00E815EF" w:rsidP="00C54C51">
          <w:pPr>
            <w:rPr>
              <w:rFonts w:ascii="Arial" w:hAnsi="Arial"/>
              <w:snapToGrid w:val="0"/>
            </w:rPr>
          </w:pPr>
          <w:r>
            <w:rPr>
              <w:rFonts w:ascii="Arial" w:hAnsi="Arial"/>
              <w:snapToGrid w:val="0"/>
            </w:rPr>
            <w:t>Drawings, Schematics &amp; Blueprints</w:t>
          </w:r>
        </w:p>
      </w:tc>
      <w:tc>
        <w:tcPr>
          <w:tcW w:w="1134" w:type="dxa"/>
        </w:tcPr>
        <w:p w:rsidR="00E815EF" w:rsidRDefault="00E815EF">
          <w:pPr>
            <w:pStyle w:val="Header"/>
            <w:jc w:val="center"/>
            <w:rPr>
              <w:rFonts w:ascii="Arial" w:hAnsi="Arial"/>
              <w:snapToGrid w:val="0"/>
            </w:rPr>
          </w:pPr>
        </w:p>
      </w:tc>
      <w:tc>
        <w:tcPr>
          <w:tcW w:w="3928" w:type="dxa"/>
        </w:tcPr>
        <w:p w:rsidR="00E815EF" w:rsidRDefault="00E815EF">
          <w:pPr>
            <w:pStyle w:val="Header"/>
            <w:jc w:val="right"/>
            <w:rPr>
              <w:rFonts w:ascii="Arial" w:hAnsi="Arial"/>
              <w:snapToGrid w:val="0"/>
            </w:rPr>
          </w:pPr>
          <w:r>
            <w:rPr>
              <w:rFonts w:ascii="Arial" w:hAnsi="Arial"/>
              <w:snapToGrid w:val="0"/>
            </w:rPr>
            <w:t>CAD 225</w:t>
          </w:r>
        </w:p>
      </w:tc>
    </w:tr>
  </w:tbl>
  <w:p w:rsidR="00E815EF" w:rsidRDefault="00E815E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4D32579"/>
    <w:multiLevelType w:val="hybridMultilevel"/>
    <w:tmpl w:val="A5624B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A86304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6">
    <w:nsid w:val="25E909B6"/>
    <w:multiLevelType w:val="hybridMultilevel"/>
    <w:tmpl w:val="6C1035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A89644E"/>
    <w:multiLevelType w:val="hybridMultilevel"/>
    <w:tmpl w:val="A5EE1BD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3AAB6FDB"/>
    <w:multiLevelType w:val="hybridMultilevel"/>
    <w:tmpl w:val="F07C6A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202D4E"/>
    <w:multiLevelType w:val="hybridMultilevel"/>
    <w:tmpl w:val="1CDEBDB4"/>
    <w:lvl w:ilvl="0" w:tplc="DF2657B4">
      <w:start w:val="1"/>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46090FFE"/>
    <w:multiLevelType w:val="hybridMultilevel"/>
    <w:tmpl w:val="6D0CD02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7A12860"/>
    <w:multiLevelType w:val="hybridMultilevel"/>
    <w:tmpl w:val="3A4032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34368F2"/>
    <w:multiLevelType w:val="hybridMultilevel"/>
    <w:tmpl w:val="8FBA373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CCC1291"/>
    <w:multiLevelType w:val="singleLevel"/>
    <w:tmpl w:val="F17A7A72"/>
    <w:lvl w:ilvl="0">
      <w:start w:val="1"/>
      <w:numFmt w:val="bullet"/>
      <w:lvlText w:val=""/>
      <w:lvlJc w:val="left"/>
      <w:pPr>
        <w:tabs>
          <w:tab w:val="num" w:pos="360"/>
        </w:tabs>
        <w:ind w:left="360" w:hanging="360"/>
      </w:pPr>
      <w:rPr>
        <w:rFonts w:ascii="Symbol" w:hAnsi="Symbol"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7"/>
  </w:num>
  <w:num w:numId="4">
    <w:abstractNumId w:val="17"/>
  </w:num>
  <w:num w:numId="5">
    <w:abstractNumId w:val="21"/>
  </w:num>
  <w:num w:numId="6">
    <w:abstractNumId w:val="2"/>
  </w:num>
  <w:num w:numId="7">
    <w:abstractNumId w:val="1"/>
  </w:num>
  <w:num w:numId="8">
    <w:abstractNumId w:val="16"/>
  </w:num>
  <w:num w:numId="9">
    <w:abstractNumId w:val="18"/>
  </w:num>
  <w:num w:numId="10">
    <w:abstractNumId w:val="3"/>
  </w:num>
  <w:num w:numId="11">
    <w:abstractNumId w:val="13"/>
  </w:num>
  <w:num w:numId="12">
    <w:abstractNumId w:val="0"/>
  </w:num>
  <w:num w:numId="13">
    <w:abstractNumId w:val="12"/>
  </w:num>
  <w:num w:numId="14">
    <w:abstractNumId w:val="5"/>
  </w:num>
  <w:num w:numId="15">
    <w:abstractNumId w:val="8"/>
  </w:num>
  <w:num w:numId="16">
    <w:abstractNumId w:val="19"/>
  </w:num>
  <w:num w:numId="17">
    <w:abstractNumId w:val="11"/>
  </w:num>
  <w:num w:numId="18">
    <w:abstractNumId w:val="6"/>
  </w:num>
  <w:num w:numId="19">
    <w:abstractNumId w:val="4"/>
  </w:num>
  <w:num w:numId="20">
    <w:abstractNumId w:val="15"/>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EF7"/>
    <w:rsid w:val="000423F3"/>
    <w:rsid w:val="00043166"/>
    <w:rsid w:val="00045F33"/>
    <w:rsid w:val="0005596F"/>
    <w:rsid w:val="000A3B77"/>
    <w:rsid w:val="00134109"/>
    <w:rsid w:val="00155B24"/>
    <w:rsid w:val="00256B5F"/>
    <w:rsid w:val="002C2321"/>
    <w:rsid w:val="002C4D66"/>
    <w:rsid w:val="003A2715"/>
    <w:rsid w:val="003E6E3C"/>
    <w:rsid w:val="00477980"/>
    <w:rsid w:val="004932AC"/>
    <w:rsid w:val="004B636F"/>
    <w:rsid w:val="005023D6"/>
    <w:rsid w:val="005055C6"/>
    <w:rsid w:val="005A020B"/>
    <w:rsid w:val="005B7003"/>
    <w:rsid w:val="005B7ED1"/>
    <w:rsid w:val="005C44DF"/>
    <w:rsid w:val="00626C24"/>
    <w:rsid w:val="00627233"/>
    <w:rsid w:val="006300EA"/>
    <w:rsid w:val="00682A7B"/>
    <w:rsid w:val="00686B88"/>
    <w:rsid w:val="00692B4D"/>
    <w:rsid w:val="006F1629"/>
    <w:rsid w:val="00721FF2"/>
    <w:rsid w:val="00725FF6"/>
    <w:rsid w:val="00740B86"/>
    <w:rsid w:val="0075019A"/>
    <w:rsid w:val="00753059"/>
    <w:rsid w:val="007610F8"/>
    <w:rsid w:val="00783A5D"/>
    <w:rsid w:val="007B0891"/>
    <w:rsid w:val="007D0F8E"/>
    <w:rsid w:val="007E0461"/>
    <w:rsid w:val="007F132C"/>
    <w:rsid w:val="0080729D"/>
    <w:rsid w:val="008F17FB"/>
    <w:rsid w:val="00910F3B"/>
    <w:rsid w:val="009E4A4C"/>
    <w:rsid w:val="009F0EE7"/>
    <w:rsid w:val="00A00C9C"/>
    <w:rsid w:val="00A76C95"/>
    <w:rsid w:val="00A81B56"/>
    <w:rsid w:val="00AD4692"/>
    <w:rsid w:val="00AF68C2"/>
    <w:rsid w:val="00B835FC"/>
    <w:rsid w:val="00B94302"/>
    <w:rsid w:val="00BB5F80"/>
    <w:rsid w:val="00BD3912"/>
    <w:rsid w:val="00C54C51"/>
    <w:rsid w:val="00C9146A"/>
    <w:rsid w:val="00CC156E"/>
    <w:rsid w:val="00CF45AD"/>
    <w:rsid w:val="00D1300B"/>
    <w:rsid w:val="00D1646A"/>
    <w:rsid w:val="00D32998"/>
    <w:rsid w:val="00D76A47"/>
    <w:rsid w:val="00DB3386"/>
    <w:rsid w:val="00E051FE"/>
    <w:rsid w:val="00E25868"/>
    <w:rsid w:val="00E815EF"/>
    <w:rsid w:val="00E817C9"/>
    <w:rsid w:val="00EB4156"/>
    <w:rsid w:val="00F70726"/>
    <w:rsid w:val="00FE63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semiHidden/>
    <w:rsid w:val="00D76A47"/>
    <w:rPr>
      <w:rFonts w:ascii="Tahoma" w:hAnsi="Tahoma" w:cs="Tahoma"/>
      <w:sz w:val="16"/>
      <w:szCs w:val="16"/>
    </w:rPr>
  </w:style>
  <w:style w:type="paragraph" w:customStyle="1" w:styleId="Default">
    <w:name w:val="Default"/>
    <w:rsid w:val="00043166"/>
    <w:pPr>
      <w:autoSpaceDE w:val="0"/>
      <w:autoSpaceDN w:val="0"/>
      <w:adjustRightInd w:val="0"/>
    </w:pPr>
    <w:rPr>
      <w:rFonts w:ascii="Arial" w:hAnsi="Arial" w:cs="Arial"/>
      <w:color w:val="000000"/>
      <w:sz w:val="24"/>
      <w:szCs w:val="24"/>
    </w:rPr>
  </w:style>
  <w:style w:type="character" w:styleId="Hyperlink">
    <w:name w:val="Hyperlink"/>
    <w:basedOn w:val="DefaultParagraphFont"/>
    <w:rsid w:val="000431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semiHidden/>
    <w:rsid w:val="00D76A47"/>
    <w:rPr>
      <w:rFonts w:ascii="Tahoma" w:hAnsi="Tahoma" w:cs="Tahoma"/>
      <w:sz w:val="16"/>
      <w:szCs w:val="16"/>
    </w:rPr>
  </w:style>
  <w:style w:type="paragraph" w:customStyle="1" w:styleId="Default">
    <w:name w:val="Default"/>
    <w:rsid w:val="00043166"/>
    <w:pPr>
      <w:autoSpaceDE w:val="0"/>
      <w:autoSpaceDN w:val="0"/>
      <w:adjustRightInd w:val="0"/>
    </w:pPr>
    <w:rPr>
      <w:rFonts w:ascii="Arial" w:hAnsi="Arial" w:cs="Arial"/>
      <w:color w:val="000000"/>
      <w:sz w:val="24"/>
      <w:szCs w:val="24"/>
    </w:rPr>
  </w:style>
  <w:style w:type="character" w:styleId="Hyperlink">
    <w:name w:val="Hyperlink"/>
    <w:basedOn w:val="DefaultParagraphFont"/>
    <w:rsid w:val="00043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68288-A787-4DF6-B022-39AF4B097D74}"/>
</file>

<file path=customXml/itemProps2.xml><?xml version="1.0" encoding="utf-8"?>
<ds:datastoreItem xmlns:ds="http://schemas.openxmlformats.org/officeDocument/2006/customXml" ds:itemID="{A1940254-0DE3-41D5-8378-7BDB6ED4A21E}"/>
</file>

<file path=customXml/itemProps3.xml><?xml version="1.0" encoding="utf-8"?>
<ds:datastoreItem xmlns:ds="http://schemas.openxmlformats.org/officeDocument/2006/customXml" ds:itemID="{570B4B80-AADC-46DE-A4C9-EB5BA22D0A68}"/>
</file>

<file path=docProps/app.xml><?xml version="1.0" encoding="utf-8"?>
<Properties xmlns="http://schemas.openxmlformats.org/officeDocument/2006/extended-properties" xmlns:vt="http://schemas.openxmlformats.org/officeDocument/2006/docPropsVTypes">
  <Template>Normal.dotm</Template>
  <TotalTime>1</TotalTime>
  <Pages>6</Pages>
  <Words>1266</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8487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2012-08-30T13:16:00Z</cp:lastPrinted>
  <dcterms:created xsi:type="dcterms:W3CDTF">2012-08-31T20:27:00Z</dcterms:created>
  <dcterms:modified xsi:type="dcterms:W3CDTF">2012-08-31T20:27:00Z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6964200</vt:r8>
  </property>
</Properties>
</file>